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15" w:rsidRPr="00452908" w:rsidRDefault="00967F1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2908">
        <w:rPr>
          <w:u w:val="single"/>
        </w:rPr>
        <w:t>Projekt</w:t>
      </w:r>
    </w:p>
    <w:p w:rsidR="00967F14" w:rsidRDefault="00967F14"/>
    <w:p w:rsidR="00967F14" w:rsidRDefault="00967F14" w:rsidP="00967F14">
      <w:pPr>
        <w:jc w:val="center"/>
        <w:rPr>
          <w:b/>
          <w:sz w:val="24"/>
          <w:szCs w:val="24"/>
        </w:rPr>
      </w:pPr>
      <w:r w:rsidRPr="00967F14">
        <w:rPr>
          <w:b/>
          <w:sz w:val="24"/>
          <w:szCs w:val="24"/>
        </w:rPr>
        <w:t>UMOWA NR ……/2013</w:t>
      </w:r>
    </w:p>
    <w:p w:rsidR="00967F14" w:rsidRDefault="00967F14" w:rsidP="00967F14">
      <w:pPr>
        <w:pStyle w:val="Bezodstpw"/>
        <w:rPr>
          <w:sz w:val="24"/>
          <w:szCs w:val="24"/>
        </w:rPr>
      </w:pPr>
      <w:r w:rsidRPr="00967F14">
        <w:rPr>
          <w:sz w:val="24"/>
          <w:szCs w:val="24"/>
        </w:rPr>
        <w:t>zwarta w dniu …………2013. w Żorach pomiędzy:</w:t>
      </w:r>
    </w:p>
    <w:p w:rsidR="00967F14" w:rsidRPr="00967F14" w:rsidRDefault="00967F14" w:rsidP="00967F14">
      <w:pPr>
        <w:pStyle w:val="Bezodstpw"/>
        <w:rPr>
          <w:sz w:val="24"/>
          <w:szCs w:val="24"/>
        </w:rPr>
      </w:pPr>
    </w:p>
    <w:p w:rsidR="00967F14" w:rsidRPr="00967F14" w:rsidRDefault="00967F14" w:rsidP="00967F1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pl-PL"/>
        </w:rPr>
      </w:pPr>
      <w:r w:rsidRPr="00967F14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pl-PL"/>
        </w:rPr>
        <w:t xml:space="preserve">Zakładami Techniki Komunalnej Spółka z o.o.                                                                                    44-240 Żory, ul. Okrężna 5 </w:t>
      </w:r>
    </w:p>
    <w:p w:rsidR="00967F14" w:rsidRPr="00967F14" w:rsidRDefault="00967F14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967F1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NIP 6511682446,    REGON 240908216</w:t>
      </w:r>
    </w:p>
    <w:p w:rsidR="00967F14" w:rsidRPr="00967F14" w:rsidRDefault="00967F14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967F1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Kapitał zakładowy 9.041.000,00</w:t>
      </w:r>
    </w:p>
    <w:p w:rsidR="00967F14" w:rsidRPr="00967F14" w:rsidRDefault="00967F14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967F1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KRS 0000316885 Sąd Rejonowy w Gliwicach</w:t>
      </w:r>
      <w:r w:rsidRPr="00967F1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B02EA0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zwanymi  dalej “Zamawiającym</w:t>
      </w:r>
      <w:r w:rsidRPr="00967F1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”                                                                                                  w imieniu której działa:</w:t>
      </w:r>
    </w:p>
    <w:p w:rsidR="00967F14" w:rsidRDefault="00967F14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967F1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Jolanta Pasierbek </w:t>
      </w:r>
      <w:r w:rsidR="00B02EA0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–</w:t>
      </w:r>
      <w:r w:rsidRPr="00967F1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Prezes</w:t>
      </w:r>
    </w:p>
    <w:p w:rsidR="00B02EA0" w:rsidRDefault="00B02EA0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B02EA0" w:rsidRDefault="00B02EA0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</w:t>
      </w:r>
    </w:p>
    <w:p w:rsidR="00B02EA0" w:rsidRDefault="00B02EA0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B02EA0" w:rsidRDefault="00B02EA0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Firmą ……………………….</w:t>
      </w:r>
    </w:p>
    <w:p w:rsidR="00B02EA0" w:rsidRDefault="00B02EA0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B02EA0" w:rsidRDefault="00B02EA0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zwaną w dalszej części umowy Wykonawcą </w:t>
      </w:r>
    </w:p>
    <w:p w:rsidR="00B02EA0" w:rsidRDefault="00B02EA0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imieniu której działa:</w:t>
      </w:r>
    </w:p>
    <w:p w:rsidR="00B02EA0" w:rsidRDefault="00B02EA0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………………………………….</w:t>
      </w:r>
    </w:p>
    <w:p w:rsidR="00B02EA0" w:rsidRDefault="00B02EA0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B02EA0" w:rsidRDefault="00B02EA0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Została zawarta umowa o następującej treści:</w:t>
      </w:r>
    </w:p>
    <w:p w:rsidR="00B02EA0" w:rsidRDefault="00B02EA0" w:rsidP="00967F1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B02EA0" w:rsidRDefault="00B02EA0" w:rsidP="00B02EA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1.</w:t>
      </w:r>
    </w:p>
    <w:p w:rsidR="00B02EA0" w:rsidRDefault="00B02EA0" w:rsidP="00B02EA0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Niniejsza umowa jest następstwem dokonanego przez Zamawiającego wyboru oferty </w:t>
      </w:r>
      <w:r w:rsidR="00294A3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postępowania o udzielenie zamówienia publicznego w trybie „przetargu nieograniczonego na „</w:t>
      </w:r>
      <w:r w:rsidRPr="00B02E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Dostawę  w formie leasingu operacyjnego używanego samochodu ciężarowego z zamontowanym nowym urządzeniem hakowym”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:rsidR="00C50EAB" w:rsidRDefault="00B02EA0" w:rsidP="00B02EA0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2EA0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Przedmiotem umowy jest</w:t>
      </w:r>
      <w:r w:rsidR="00C50EAB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B02EA0" w:rsidRDefault="00C50EAB" w:rsidP="00C50EAB">
      <w:pPr>
        <w:pStyle w:val="Akapitzlist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</w:t>
      </w:r>
      <w:r w:rsidR="00B02EA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dostawa używanego samochodu ciężarowego, rok </w:t>
      </w:r>
      <w:proofErr w:type="spellStart"/>
      <w:r w:rsidR="00B02EA0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prod</w:t>
      </w:r>
      <w:proofErr w:type="spellEnd"/>
      <w:r w:rsidR="00B02EA0">
        <w:rPr>
          <w:rFonts w:ascii="Times New Roman" w:eastAsiaTheme="minorEastAsia" w:hAnsi="Times New Roman" w:cs="Times New Roman"/>
          <w:sz w:val="24"/>
          <w:szCs w:val="24"/>
          <w:lang w:eastAsia="pl-PL"/>
        </w:rPr>
        <w:t>. ………., sprawnego technicznie, marki ……, typ …….. i rok produkcji podwozia …….., producent ………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.., </w:t>
      </w:r>
    </w:p>
    <w:p w:rsidR="00C50EAB" w:rsidRDefault="00C50EAB" w:rsidP="00C50EAB">
      <w:pPr>
        <w:pStyle w:val="Akapitzlist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zamontowane nowe urządzenie hakowe – rok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prod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……., producent ………… </w:t>
      </w:r>
    </w:p>
    <w:p w:rsidR="00C50EAB" w:rsidRDefault="00C50EAB" w:rsidP="00C50EAB">
      <w:pPr>
        <w:pStyle w:val="Akapitzlist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50EAB" w:rsidRDefault="00C50EAB" w:rsidP="00C50EAB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Samochód będący przedmiotem umowy spełnia następujące wymagania:</w:t>
      </w:r>
    </w:p>
    <w:p w:rsidR="00C50EAB" w:rsidRDefault="00D11FEF" w:rsidP="00C50EAB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C50E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ymagania techniczne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określone przez obowiązujące w Polsce dla pojazdów poruszających się po drogach publicznych, w tym warunki techniczne wynikające z ustawy z dnia 20 czerwca 1997r. Prawo o ruchu drogowym (tj.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z 2005r. </w:t>
      </w:r>
      <w:r w:rsidR="00DD2AF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nr 108, poz. 908 z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 oraz rozporządzeń wykonawczych do tej ustawy,</w:t>
      </w:r>
    </w:p>
    <w:p w:rsidR="00D11FEF" w:rsidRDefault="00D11FEF" w:rsidP="00C50EAB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mający homologację, wystawioną zgodnie z art. 68 ustawy Prawo o ruchu drogowym,</w:t>
      </w:r>
    </w:p>
    <w:p w:rsidR="00D11FEF" w:rsidRDefault="00D11FEF" w:rsidP="00C50EAB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spełniający wymogi – Euro 4 w zakresie emisji czystości spalin.</w:t>
      </w:r>
    </w:p>
    <w:p w:rsidR="00D11FEF" w:rsidRDefault="00D11FEF" w:rsidP="00D11FEF">
      <w:pPr>
        <w:pStyle w:val="Akapitzlist"/>
        <w:autoSpaceDE w:val="0"/>
        <w:autoSpaceDN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11FEF" w:rsidRDefault="00D11FEF" w:rsidP="00D11FEF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Szczegółowe parametry techniczne oraz wyposażenie przedmiotu umowy zostały określone w opisie technicznym ofertowego samochodu w SIWZ.</w:t>
      </w:r>
    </w:p>
    <w:p w:rsidR="0015384A" w:rsidRDefault="0015384A" w:rsidP="0015384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5384A" w:rsidRDefault="001C0AF8" w:rsidP="0015384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lastRenderedPageBreak/>
        <w:t>§ 2</w:t>
      </w:r>
      <w:r w:rsidR="0015384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</w:p>
    <w:p w:rsidR="0015384A" w:rsidRDefault="0015384A" w:rsidP="0015384A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Wymagana jest należyta staranność przy realizacji zobowiązań umowy, rozumiana jako staranność profesjonalisty w działalności objętej przedmiotem niniejszego zamówienia.</w:t>
      </w:r>
    </w:p>
    <w:p w:rsidR="0015384A" w:rsidRDefault="0015384A" w:rsidP="0015384A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Wykonawca jest odpowiedzialny za całokształt, w tym za przebieg oraz terminowe wykonanie zamówienia do czasu wygaśnięcia zobowiązań Wykonawcy wobec </w:t>
      </w:r>
      <w:r w:rsidR="001C0AF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Zamawiającego.</w:t>
      </w:r>
    </w:p>
    <w:p w:rsidR="001C0AF8" w:rsidRDefault="001C0AF8" w:rsidP="001C0AF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1C0AF8" w:rsidRDefault="001C0AF8" w:rsidP="001C0AF8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3.</w:t>
      </w:r>
    </w:p>
    <w:p w:rsidR="001C0AF8" w:rsidRDefault="001C0AF8" w:rsidP="001C0AF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1C0AF8" w:rsidRDefault="001C0AF8" w:rsidP="001C0AF8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Wykonawca zobowiązuj się do:</w:t>
      </w:r>
    </w:p>
    <w:p w:rsidR="001C0AF8" w:rsidRDefault="001C0AF8" w:rsidP="001C0AF8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Dostarczenia przedmiotu zamówienia do siedziby Zamawiającego tj. Zakładów Techniki Komunalnej Sp. z o.o. ul. Okrężna 5,  44-240 Żory własnym transportem, na własny koszt i odpowiedzialność, w terminie uzgodnionym przez Strony i umożliwi jego sprawdzenie pod względem technicznym. Zamawiający nie odpowiada </w:t>
      </w:r>
      <w:r w:rsidR="00251A7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 szkody powstałe w transporcie,</w:t>
      </w:r>
    </w:p>
    <w:p w:rsidR="00251A7C" w:rsidRDefault="00251A7C" w:rsidP="001C0AF8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 czynności wydania i odebrania samochodu zostanie sporządzony protokół odbioru,</w:t>
      </w:r>
    </w:p>
    <w:p w:rsidR="00251A7C" w:rsidRDefault="00251A7C" w:rsidP="001C0AF8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Zamawiający ma prawo odmówić odbioru samochodu, jeżeli:</w:t>
      </w:r>
    </w:p>
    <w:p w:rsidR="00251A7C" w:rsidRDefault="00251A7C" w:rsidP="00251A7C">
      <w:pPr>
        <w:pStyle w:val="Akapitzlist"/>
        <w:autoSpaceDE w:val="0"/>
        <w:autoSpaceDN w:val="0"/>
        <w:spacing w:after="0" w:line="240" w:lineRule="auto"/>
        <w:ind w:left="1080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- samochód, który został przedstawiony do wydania nie posiada parametrów i ich cech zgodnie ze złożoną ofertą,</w:t>
      </w:r>
    </w:p>
    <w:p w:rsidR="00251A7C" w:rsidRDefault="00251A7C" w:rsidP="00251A7C">
      <w:pPr>
        <w:pStyle w:val="Akapitzlist"/>
        <w:autoSpaceDE w:val="0"/>
        <w:autoSpaceDN w:val="0"/>
        <w:spacing w:after="0" w:line="240" w:lineRule="auto"/>
        <w:ind w:left="1080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- jest uszkodzony,</w:t>
      </w:r>
    </w:p>
    <w:p w:rsidR="00251A7C" w:rsidRDefault="00251A7C" w:rsidP="00251A7C">
      <w:pPr>
        <w:pStyle w:val="Akapitzlist"/>
        <w:autoSpaceDE w:val="0"/>
        <w:autoSpaceDN w:val="0"/>
        <w:spacing w:after="0" w:line="240" w:lineRule="auto"/>
        <w:ind w:left="1080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- jest niekompletny,</w:t>
      </w:r>
    </w:p>
    <w:p w:rsidR="00251A7C" w:rsidRDefault="00251A7C" w:rsidP="00251A7C">
      <w:pPr>
        <w:pStyle w:val="Akapitzlist"/>
        <w:autoSpaceDE w:val="0"/>
        <w:autoSpaceDN w:val="0"/>
        <w:spacing w:after="0" w:line="240" w:lineRule="auto"/>
        <w:ind w:left="1080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- mimo próby uruchomienia nie działa lub po uruchomieniu nieprawidłowo działa,</w:t>
      </w:r>
    </w:p>
    <w:p w:rsidR="00251A7C" w:rsidRDefault="00251A7C" w:rsidP="00251A7C">
      <w:pPr>
        <w:pStyle w:val="Akapitzlist"/>
        <w:autoSpaceDE w:val="0"/>
        <w:autoSpaceDN w:val="0"/>
        <w:spacing w:after="0" w:line="240" w:lineRule="auto"/>
        <w:ind w:left="1080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- nie przedstawiono dokumentów w języku polskim dotyczących korz</w:t>
      </w:r>
      <w:r w:rsidR="001C68F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ystania                 z samochodu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</w:p>
    <w:p w:rsidR="00251A7C" w:rsidRDefault="00251A7C" w:rsidP="00251A7C">
      <w:pPr>
        <w:pStyle w:val="Akapitzlist"/>
        <w:autoSpaceDE w:val="0"/>
        <w:autoSpaceDN w:val="0"/>
        <w:spacing w:after="0" w:line="240" w:lineRule="auto"/>
        <w:ind w:left="1080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51A7C" w:rsidRDefault="00251A7C" w:rsidP="00251A7C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Przekazania w języku polskim kompletu dokumentów do dostarczonego samochodu w tym między innymi: kartę pojazdu, kartę gwarancyjną, certyfikat zgodności CE,</w:t>
      </w:r>
      <w:r w:rsidR="003837F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instrukcję obsługi oraz inne wymagane prawem dokumenty pojazdu (wyciąg ze świadectwa homologacji pojazdu, dokument potwierdzający </w:t>
      </w:r>
      <w:r w:rsidR="00DE715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spełnienie normy emisji spalin</w:t>
      </w:r>
      <w:r w:rsidR="00157D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 odbiór techniczny urządzenia hakowego przez UDT</w:t>
      </w:r>
      <w:r w:rsidR="00DE715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). Po przekazaniu niezbędnych dokumentów przez Wykonawcę obowiązkiem Zamawiającego jest zarejestrowanie samochodu na swój koszt oraz ubezpieczenie OC, AC, NW pojazdu,</w:t>
      </w:r>
    </w:p>
    <w:p w:rsidR="00DE7157" w:rsidRDefault="00DE7157" w:rsidP="00251A7C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Przeprowadzenie nieodpłatnego szkolenia w zakresie bieżącej obsługi przedmiotu zamówienia dla pracowników wytypowanych przez Zamawiającego. Szkolenie odbędzie się w siedzibie Zamawiającego i obejmować będzie zakres umożliwiający prawidłową eksploatację pojazdu,</w:t>
      </w:r>
    </w:p>
    <w:p w:rsidR="00DE7157" w:rsidRDefault="00DE7157" w:rsidP="00251A7C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Zapewnienia serwisu autoryzowanego, stacjonarnego w odległości do 60 km </w:t>
      </w:r>
      <w:r w:rsidR="00EC0C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od siedziby Zamawiającego.</w:t>
      </w:r>
    </w:p>
    <w:p w:rsidR="00023C92" w:rsidRDefault="00023C92" w:rsidP="00023C92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Wykonawca zobowiązuje się przenieść własność przedmiotu dostawy z chwilą zapłacenia ostatniej miesięcznej raty poprzez sporządzenie stosownej umowy.</w:t>
      </w:r>
    </w:p>
    <w:p w:rsidR="00023C92" w:rsidRDefault="00023C92" w:rsidP="00023C92">
      <w:pPr>
        <w:pStyle w:val="Akapitzlist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ED3055" w:rsidRDefault="00ED3055" w:rsidP="00ED305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4.</w:t>
      </w:r>
    </w:p>
    <w:p w:rsidR="00D904A3" w:rsidRDefault="00ED3055" w:rsidP="00D904A3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Gwarancja</w:t>
      </w:r>
      <w:r w:rsidR="00D904A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wynosi: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</w:p>
    <w:p w:rsidR="00D904A3" w:rsidRDefault="00D904A3" w:rsidP="00D904A3">
      <w:pPr>
        <w:pStyle w:val="Akapitzlist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- na podwozie (minimum 6 miesięcy) …………………… bez limitu kilometrów </w:t>
      </w:r>
      <w:r w:rsidR="00EC0C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od daty protokolarnego przekazania przedmiotu zamówienia. Gwarancja obejmująca całość podwozia wraz z zamontowanym wyposażeniem dodatkowym i osprzętem,</w:t>
      </w:r>
    </w:p>
    <w:p w:rsidR="00D904A3" w:rsidRDefault="00D904A3" w:rsidP="00D904A3">
      <w:pPr>
        <w:pStyle w:val="Akapitzlist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lastRenderedPageBreak/>
        <w:t>- na zabudowę hakową (minimum 12 miesięcy) ……………….. bez limitu kilometrów od daty protokolarnego przekazania przedmiotu zamówienia. Gwarancja obejmująca całość zabudowy wraz z zamontowanym wypos</w:t>
      </w:r>
      <w:r w:rsidR="002C574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ażeniem dodatkowym i osprzętem.</w:t>
      </w:r>
    </w:p>
    <w:p w:rsidR="00D904A3" w:rsidRDefault="00D904A3" w:rsidP="00D904A3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okresie </w:t>
      </w:r>
      <w:r w:rsidR="00FF69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gwarancyjnym wszelkie koszty naprawy, w szczególności związane </w:t>
      </w:r>
      <w:r w:rsidR="00EC0C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               </w:t>
      </w:r>
      <w:r w:rsidR="00FF69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 dojazdem serwisanta jak również koszty wszelkich materiałów i części zamiennych  za wyjątkiem materiałów i części eksploatacyjnych podlegających naturalnemu zużyciu ponosi Wykonawca.</w:t>
      </w:r>
    </w:p>
    <w:p w:rsidR="00FF691C" w:rsidRDefault="00FF691C" w:rsidP="00D904A3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Podjęcie naprawy gwarancyjnej pojazdu musi wynosić maksymalnie 24 godziny                od chwili  przyjęcia zgłoszenia w miejscu postoju pojazdu, a długotrwałe techniczne sprawy winny być dokonane w terminie uzgodnionym przez obie Strony.</w:t>
      </w:r>
    </w:p>
    <w:p w:rsidR="00FF691C" w:rsidRDefault="00FF691C" w:rsidP="00D904A3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Wykonawca zobowiązany jest w okresie gwarancji na koszt własny do odbioru                    i dostarczenia naprawionego sprzętu z i do miejsca dostawy.</w:t>
      </w:r>
    </w:p>
    <w:p w:rsidR="00FF691C" w:rsidRDefault="00FF691C" w:rsidP="00D904A3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okresie gwarancyjnym wszelkie koszty naprawy, w szczególności związane </w:t>
      </w:r>
      <w:r w:rsidR="00EC0C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 dojazdem serwisanta jak również koszty wszelkich materiałów i części zamiennych za wyjątkiem materiałów  i części eksploatacyjnych podlegających naturalnemu zużyciu ponosi Wykonawca.</w:t>
      </w:r>
    </w:p>
    <w:p w:rsidR="00E36CB5" w:rsidRPr="006302E2" w:rsidRDefault="00E36CB5" w:rsidP="006302E2">
      <w:pPr>
        <w:pStyle w:val="Akapitzlist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5</w:t>
      </w:r>
    </w:p>
    <w:p w:rsidR="00E36CB5" w:rsidRDefault="00E36CB5" w:rsidP="00E36CB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Termin wykonania zam</w:t>
      </w:r>
      <w:r w:rsidR="001C68F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ówienia: (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do </w:t>
      </w:r>
      <w:r w:rsidR="0029178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07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  <w:r w:rsidR="0029178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10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.2013r. ) ……</w:t>
      </w:r>
      <w:r w:rsidR="001C68F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…………….</w:t>
      </w:r>
    </w:p>
    <w:p w:rsidR="00E36CB5" w:rsidRDefault="00E36CB5" w:rsidP="00E36CB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Okres objęty umową leasingu – 48 miesięcy</w:t>
      </w:r>
      <w:r w:rsidR="001A616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( 47 jednakowych rat + czynsz inicjalny, raty wyliczone w oparciu ostałą stopę procentową),czynsz inicjalny 10%, wartość końcowa ( wykup) 5% wartości netto przedmiotu zamówienia</w:t>
      </w:r>
    </w:p>
    <w:p w:rsidR="00E36CB5" w:rsidRDefault="00E36CB5" w:rsidP="00E36CB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E36CB5" w:rsidRDefault="00E36CB5" w:rsidP="006302E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6.</w:t>
      </w:r>
    </w:p>
    <w:p w:rsidR="00E36CB5" w:rsidRDefault="00E36CB5" w:rsidP="00E36CB5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Osobą odpowiedzialną za realizację niniejszej umowy z ramienia Zamawiającego jest:</w:t>
      </w:r>
    </w:p>
    <w:p w:rsidR="00E36CB5" w:rsidRDefault="00E36CB5" w:rsidP="00E36CB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E36CB5" w:rsidRDefault="00E36CB5" w:rsidP="00E36CB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- stanowisko: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kierownik Zakładu Transportu i Sprzętu</w:t>
      </w:r>
    </w:p>
    <w:p w:rsidR="00E36CB5" w:rsidRDefault="00E36CB5" w:rsidP="00E36CB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- imię i nazwisko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Tomasz Barański</w:t>
      </w:r>
    </w:p>
    <w:p w:rsidR="00E36CB5" w:rsidRDefault="00E36CB5" w:rsidP="00E36CB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- tel.: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32 4341634,   tel. kom. 604 631 113</w:t>
      </w:r>
    </w:p>
    <w:p w:rsidR="00E36CB5" w:rsidRDefault="00E36CB5" w:rsidP="00E36CB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- fax: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32 4356920</w:t>
      </w:r>
    </w:p>
    <w:p w:rsidR="00E36CB5" w:rsidRDefault="00E36CB5" w:rsidP="00E36CB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- uwagi: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od poniedziałku do piątku</w:t>
      </w:r>
    </w:p>
    <w:p w:rsidR="00E36CB5" w:rsidRDefault="00E36CB5" w:rsidP="00E36CB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 w:rsidR="002B77D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godz. </w:t>
      </w:r>
      <w:r w:rsidR="002B77D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7</w:t>
      </w:r>
      <w:r w:rsidR="002B77DE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="002B77D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- 15</w:t>
      </w:r>
      <w:r w:rsidR="002B77DE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2B77DE" w:rsidRDefault="002B77DE" w:rsidP="00E36CB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B77DE" w:rsidRDefault="002B77DE" w:rsidP="002B77DE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Osobą odpowiedzialną za realizację niniejszej umowy z ramienia Wykonawcy jest:</w:t>
      </w:r>
    </w:p>
    <w:p w:rsidR="002B77DE" w:rsidRDefault="002B77DE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B77DE" w:rsidRDefault="002B77DE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………………………………………………………………………………………</w:t>
      </w:r>
    </w:p>
    <w:p w:rsidR="002B77DE" w:rsidRDefault="002B77DE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B77DE" w:rsidRDefault="002B77DE" w:rsidP="002B77D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7.</w:t>
      </w:r>
    </w:p>
    <w:p w:rsidR="002B77DE" w:rsidRDefault="002B77DE" w:rsidP="002B77DE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Wykonawcy za wykonanie przedmiotu umowy, o którym mowa w  § 1, przysługuje wynagrodzenie w wysokości:</w:t>
      </w:r>
    </w:p>
    <w:p w:rsidR="002B77DE" w:rsidRDefault="002B77DE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B77DE" w:rsidRDefault="002B77DE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 w:rsidR="002C574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-</w:t>
      </w:r>
      <w:r w:rsidR="002C574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 w:rsidRPr="002C574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Cena netto dostawy samochodu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: …………………………………….zł</w:t>
      </w:r>
    </w:p>
    <w:p w:rsidR="002B77DE" w:rsidRDefault="002B77DE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Podatek VAT …..% kwota …………………………….zł</w:t>
      </w:r>
    </w:p>
    <w:p w:rsidR="002B77DE" w:rsidRDefault="002B77DE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C</w:t>
      </w:r>
      <w:r w:rsidR="002C574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ena brutto dostawy samochodu ……………………… zł</w:t>
      </w:r>
    </w:p>
    <w:p w:rsidR="002C5746" w:rsidRDefault="002C5746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B77DE" w:rsidRDefault="002B77DE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 w:rsidR="002C574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-</w:t>
      </w:r>
      <w:r w:rsidR="002C574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 w:rsidR="002C5746" w:rsidRPr="002C574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Czynsz inicjalny 10% ceny  netto</w:t>
      </w:r>
      <w:r w:rsidR="002C574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………………..zł</w:t>
      </w:r>
    </w:p>
    <w:p w:rsidR="002C5746" w:rsidRDefault="002C5746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Podatek VAT  ………% kwota ………………….zł</w:t>
      </w:r>
    </w:p>
    <w:p w:rsidR="002C5746" w:rsidRDefault="002C5746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Czynsz inicjalny brutto …………………………. zł</w:t>
      </w:r>
    </w:p>
    <w:p w:rsidR="002C5746" w:rsidRDefault="002C5746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C5746" w:rsidRDefault="002C5746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-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rata leasingowa netto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……………………zł</w:t>
      </w:r>
    </w:p>
    <w:p w:rsidR="002C5746" w:rsidRDefault="002C5746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lastRenderedPageBreak/>
        <w:tab/>
        <w:t>Podatek VAT ……% kwota ………………………zł</w:t>
      </w:r>
    </w:p>
    <w:p w:rsidR="002C5746" w:rsidRDefault="002C5746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Rata leasingowa brutto ……………………………zł</w:t>
      </w:r>
    </w:p>
    <w:p w:rsidR="002C5746" w:rsidRDefault="002C5746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-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wartość wykupu samochodu 5% ceny netto </w:t>
      </w:r>
      <w:r w:rsidRPr="002C574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………………….. zł</w:t>
      </w:r>
    </w:p>
    <w:p w:rsidR="002C5746" w:rsidRDefault="002C5746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Podatek VAT …….% kwota ………………………………zł</w:t>
      </w:r>
    </w:p>
    <w:p w:rsidR="002C5746" w:rsidRDefault="002C5746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 xml:space="preserve">Wartość wykupu samochodu </w:t>
      </w:r>
      <w:r w:rsidR="00884B9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5% ceny brutto …………….zł</w:t>
      </w:r>
    </w:p>
    <w:p w:rsidR="00884B9F" w:rsidRDefault="00884B9F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884B9F" w:rsidRDefault="00884B9F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 xml:space="preserve">-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całkowity koszt leasingu netto </w:t>
      </w:r>
      <w:r w:rsidRPr="00884B9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……………………….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</w:t>
      </w:r>
      <w:r w:rsidRPr="00884B9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ł</w:t>
      </w:r>
    </w:p>
    <w:p w:rsidR="00884B9F" w:rsidRDefault="00884B9F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Podatek VAT ……%  kwota …………………………… zł</w:t>
      </w:r>
    </w:p>
    <w:p w:rsidR="00E25419" w:rsidRDefault="00E25419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E25419" w:rsidRDefault="00E25419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- całkowity koszt leasingu brutto ………………………. zł</w:t>
      </w:r>
    </w:p>
    <w:p w:rsidR="00E25419" w:rsidRDefault="00E25419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Słownie: …………………………………………………zł</w:t>
      </w:r>
    </w:p>
    <w:p w:rsidR="00E25419" w:rsidRDefault="00E25419" w:rsidP="00E25419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Cena określona w ofercie nie ulega zmianie  w całym okresie obowiązywania umowy.</w:t>
      </w:r>
    </w:p>
    <w:p w:rsidR="00E25419" w:rsidRDefault="00E25419" w:rsidP="00E25419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Zamawiający przewiduje możliwość wprowadzenia istotnych zmian do umowy w przypadku gdy konieczność zmiany, w tym w zakresie wysokości wynagrodzenia, związana jest ze zmianą powszechnie obowiązujących przepisów prawa (np. w zakresie zmiany wysokości stawki podatku VAT).</w:t>
      </w:r>
    </w:p>
    <w:p w:rsidR="00E25419" w:rsidRDefault="00E25419" w:rsidP="00E25419">
      <w:pPr>
        <w:pStyle w:val="Akapitzlist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przypadku zmiany wysokości obowiązującej stawki podatku VAT, wynagrodzenie netto pozostanie bez zmian. Kwota brutto zostanie obliczona na podstawie stawki tego podatku obowiązującej w chwili powstania obowiązku podatkowego.</w:t>
      </w:r>
    </w:p>
    <w:p w:rsidR="00B85C7C" w:rsidRDefault="00B85C7C" w:rsidP="00E25419">
      <w:pPr>
        <w:pStyle w:val="Akapitzlist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B85C7C" w:rsidRDefault="00B85C7C" w:rsidP="00B85C7C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Zamawiający dokona zapłaty czynszu inicjalnego </w:t>
      </w:r>
      <w:r w:rsidR="00611D0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ciągu  7 dni od dnia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611D0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podpisu umowy leasingowej.</w:t>
      </w:r>
    </w:p>
    <w:p w:rsidR="00B85C7C" w:rsidRDefault="00B85C7C" w:rsidP="00B85C7C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Zapłata miesięcznych leasingowych rat będzie następowała zgodnie </w:t>
      </w:r>
      <w:r w:rsidR="00611D0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  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 harmonogramem spłat – płatności do końca każdego miesiąca. Za termin zapłaty uważa się datę</w:t>
      </w:r>
      <w:r w:rsidR="00611D0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wpływu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611D0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środków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rachun</w:t>
      </w:r>
      <w:r w:rsidR="00611D0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 bankow</w:t>
      </w:r>
      <w:r w:rsidR="00611D0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y Wykonawcy.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Zapłata następować będzie w formie przelewu z rachunku Zamawiającego na rachunek Wykonawcy.</w:t>
      </w:r>
    </w:p>
    <w:p w:rsidR="00B85C7C" w:rsidRDefault="0026265F" w:rsidP="00B85C7C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Strony ustaliły, że kalkulacja rat leasingowych jest obliczana przez Wykonawcę przy  zastosowaniu stałej stopy procentowej.</w:t>
      </w:r>
    </w:p>
    <w:p w:rsidR="0026265F" w:rsidRDefault="0026265F" w:rsidP="0026265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6265F" w:rsidRDefault="0026265F" w:rsidP="0026265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8</w:t>
      </w:r>
      <w:r w:rsidRPr="0026265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</w:p>
    <w:p w:rsidR="0026265F" w:rsidRDefault="0026265F" w:rsidP="0026265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6265F" w:rsidRDefault="0026265F" w:rsidP="0026265F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Strony ustalają odpowiedzialność za niewykonanie  lub nienależyte wykonanie umowy w formie kar umownych.</w:t>
      </w:r>
    </w:p>
    <w:p w:rsidR="0026265F" w:rsidRDefault="0026265F" w:rsidP="0026265F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2626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Wykonawca zapłaci Zamawiającemu kary umowne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:</w:t>
      </w:r>
    </w:p>
    <w:p w:rsidR="0026265F" w:rsidRDefault="00441476" w:rsidP="0026265F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</w:t>
      </w:r>
      <w:r w:rsidR="0026265F" w:rsidRPr="0044147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przypadku odstąpienia od realizacji przedmiotu umowy z winy Wykonawcy</w:t>
      </w:r>
      <w:r w:rsidRPr="0044147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Zamawiający naliczy karę w wysokości 10% wartości brutto umowy,</w:t>
      </w:r>
    </w:p>
    <w:p w:rsidR="00441476" w:rsidRDefault="00441476" w:rsidP="0026265F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przypadku zwłoki w wydaniu pojazdu Zamawiający naliczy kary w wysokości 1% wartości brutto zamówienia za każdy dzień,</w:t>
      </w:r>
    </w:p>
    <w:p w:rsidR="00441476" w:rsidRDefault="00441476" w:rsidP="0026265F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przypadku zwłoki w usunięciu wad stwierdzonych w okresie gwarancyjnym </w:t>
      </w:r>
      <w:r w:rsidR="00EC0C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wysokości 200,00 zł za każdy rozpoczęty dzień zwłoki liczonej od dnia wyznaczonego na usunięcie wad.</w:t>
      </w:r>
    </w:p>
    <w:p w:rsidR="00441476" w:rsidRDefault="00441476" w:rsidP="00441476">
      <w:pPr>
        <w:pStyle w:val="Akapitzlist"/>
        <w:autoSpaceDE w:val="0"/>
        <w:autoSpaceDN w:val="0"/>
        <w:spacing w:after="0" w:line="240" w:lineRule="auto"/>
        <w:ind w:left="1080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41476" w:rsidRDefault="00441476" w:rsidP="00441476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4147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Zamawiający zapłaci Wykonawcy kary umowne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:</w:t>
      </w:r>
    </w:p>
    <w:p w:rsidR="00441476" w:rsidRDefault="00441476" w:rsidP="00441476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przypadku  odstąpienia od realizacji przedmiotu umowy z winy Zamawiającego Wykonawca naliczy karę w wysokości 10% wartości brutto umowy, </w:t>
      </w:r>
      <w:r w:rsidR="00D152F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 zastrzeżeniem, o którym mowa w § 10.</w:t>
      </w:r>
    </w:p>
    <w:p w:rsidR="00D152F6" w:rsidRPr="00D152F6" w:rsidRDefault="00D152F6" w:rsidP="00D15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41476" w:rsidRDefault="00441476" w:rsidP="00441476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Jeżeli na skutek niewykonania lub nienależytego wykonania części lub całości przedmiotu umowy powstanie szkoda przewyższająca zastrzeżoną karę umowną bądź szkoda  powstanie z innych</w:t>
      </w:r>
      <w:r w:rsidR="004C027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przyczyn niż te, dla których zastrzeżono karę, </w:t>
      </w:r>
      <w:r w:rsidR="004C027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lastRenderedPageBreak/>
        <w:t>Zamawiającemu  przysługuje prawo do dochodzenia odszkodowań na zasadach ogólnych.</w:t>
      </w:r>
    </w:p>
    <w:p w:rsidR="00D152F6" w:rsidRDefault="00D152F6" w:rsidP="00D15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D152F6" w:rsidRDefault="00D152F6" w:rsidP="00D152F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9.</w:t>
      </w:r>
    </w:p>
    <w:p w:rsidR="00D152F6" w:rsidRDefault="00D152F6" w:rsidP="00D152F6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razie wystąpienia istotnej zmiany okoliczności powodującej, że wykonanie umowy nie  leży w interesie Zamawiającego, czego nie można było przewidzieć w chwili zawarcia  umowy, Zamawiający może odstąpić od umowy w terminie 14 dni od powzięcia wiadomości o powyższych okolicznościach.</w:t>
      </w:r>
    </w:p>
    <w:p w:rsidR="00D152F6" w:rsidRDefault="00D152F6" w:rsidP="00D152F6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takim wypadku Wykonawca może żądać jedynie wynagrodzenia należnego mu </w:t>
      </w:r>
      <w:r w:rsidR="00EC0C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  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 tytułu wykonania części umowy.</w:t>
      </w:r>
    </w:p>
    <w:p w:rsidR="00D152F6" w:rsidRDefault="00D152F6" w:rsidP="00D152F6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:rsidR="00D152F6" w:rsidRDefault="00D152F6" w:rsidP="00D15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D152F6" w:rsidRDefault="00D152F6" w:rsidP="00D152F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10.</w:t>
      </w:r>
    </w:p>
    <w:p w:rsidR="00207960" w:rsidRDefault="00207960" w:rsidP="0020796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07960" w:rsidRDefault="00207960" w:rsidP="0020796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Poza przypadkiem, o którym mowa w § 9, Stronom przysługuje prawo odstąpienia od umowy w następujących sytuacjach:</w:t>
      </w:r>
    </w:p>
    <w:p w:rsidR="00207960" w:rsidRDefault="00207960" w:rsidP="00207960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Zamawiającemu przysługuje prawo odstąpienia od umowy, gdy:</w:t>
      </w:r>
    </w:p>
    <w:p w:rsidR="00207960" w:rsidRDefault="00207960" w:rsidP="00207960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Zostanie wydany nakaz zajęcia majątku Wykonawcy,</w:t>
      </w:r>
    </w:p>
    <w:p w:rsidR="00207960" w:rsidRDefault="00207960" w:rsidP="00207960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Wykonawca nie rozpoczął realizacji przedmiotu umowy bez uzasadnionych przyczyn oraz nie kontynuuje jej pomimo wezwania </w:t>
      </w:r>
      <w:r w:rsidR="00E2564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Zamawiającego złożonego na piśmie,</w:t>
      </w:r>
    </w:p>
    <w:p w:rsidR="00E25644" w:rsidRDefault="00E25644" w:rsidP="00207960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Utraci ważność którekolwiek z zezwoleń załączonych do oferty i Wykonawca nie  przedstawi następnego.</w:t>
      </w:r>
    </w:p>
    <w:p w:rsidR="00E25644" w:rsidRDefault="00E25644" w:rsidP="00E25644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Wykonawcy przysługuje prawo odstąpienia od umowy, jeżeli:</w:t>
      </w:r>
    </w:p>
    <w:p w:rsidR="00E25644" w:rsidRDefault="00E25644" w:rsidP="00E25644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Zamawiający zawiadomi Wykonawcę, iż wobec zaistnienia uprzednio nieprzewidzianych okoliczności nie będzie mógł spełnić swoich zobowiązań </w:t>
      </w:r>
      <w:r w:rsidR="0037779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umownych wobec Wykonawcy.</w:t>
      </w:r>
    </w:p>
    <w:p w:rsidR="00C87AAF" w:rsidRDefault="00C87AAF" w:rsidP="00C87AAF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Postanowienie § 9 punkt 3 stosuje się odpowiednio.</w:t>
      </w:r>
    </w:p>
    <w:p w:rsidR="00C87AAF" w:rsidRDefault="00C87AAF" w:rsidP="00C87AA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87AAF" w:rsidRDefault="00C87AAF" w:rsidP="00C87AA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11.</w:t>
      </w:r>
    </w:p>
    <w:p w:rsidR="00C87AAF" w:rsidRDefault="00C87AAF" w:rsidP="00C87AA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87AAF" w:rsidRDefault="00C87AAF" w:rsidP="00C87AAF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Każda z</w:t>
      </w:r>
      <w:r w:rsidR="0046650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miana postanowień niniejszej umowy wymaga formy pisemnej w postaci aneksu pod rygorem nieważności.</w:t>
      </w:r>
    </w:p>
    <w:p w:rsidR="00D763D4" w:rsidRDefault="00466503" w:rsidP="00D763D4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Strony zgodnie ustalają, iż zakazuje się zmian postanowień zawartej umowy oraz wprowadzania nowych postanowień, niekorzystnych dla Zamawiającego, jeżeli przy ich  uwzględnieniu należałoby zmienić treść oferty, chyba, że konieczność wprowadzenia </w:t>
      </w:r>
      <w:r w:rsidR="00D763D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takich zmian wynika z okoliczności, których nie można było przewidzieć w chwili zawarcia umowy.</w:t>
      </w:r>
    </w:p>
    <w:p w:rsidR="00D763D4" w:rsidRDefault="00D763D4" w:rsidP="00D763D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D763D4" w:rsidRDefault="00D763D4" w:rsidP="00D763D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12.</w:t>
      </w:r>
    </w:p>
    <w:p w:rsidR="00D763D4" w:rsidRDefault="00D763D4" w:rsidP="00D763D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D763D4" w:rsidRDefault="00D763D4" w:rsidP="00D763D4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przypadku wystąpienia trudności z interpretacją umowy Zamawiający i Wykonawca będą się posiłkować postanowieniami oferty i specyfikacji istotnych warunków zamówienia. Specyfikacja istotnych warunków zamówienia i oferta Wykonawcy st</w:t>
      </w:r>
      <w:r w:rsidR="00CA1E5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anowią integralną część umowy.</w:t>
      </w:r>
    </w:p>
    <w:p w:rsidR="00CA1E5B" w:rsidRDefault="00CA1E5B" w:rsidP="00D763D4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Wszelkie spory powstałe na tle realizacji niniejszej Umowy , co do których Strony nie doszły do porozumienia rozstrzygane będą przez sąd właściwy dla siedziby Zamawiającego.</w:t>
      </w:r>
    </w:p>
    <w:p w:rsidR="00CA1E5B" w:rsidRDefault="00CA1E5B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A1E5B" w:rsidRDefault="00CA1E5B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A1E5B" w:rsidRDefault="00CA1E5B" w:rsidP="00CA1E5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13.</w:t>
      </w:r>
    </w:p>
    <w:p w:rsidR="00CA1E5B" w:rsidRDefault="00CA1E5B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We wszystkich sprawach nieuregulowanych w niniejszej umowie zastosowanie mają  przepisy Kodeksu cywilnego i Kodeksu postępowania cywilnego, jeżeli przepisy Prawa zamówień publicznych nie stanowią inaczej.</w:t>
      </w:r>
    </w:p>
    <w:p w:rsidR="00CA1E5B" w:rsidRDefault="00CA1E5B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A1E5B" w:rsidRDefault="00CA1E5B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A1E5B" w:rsidRDefault="00CA1E5B" w:rsidP="00CA1E5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1</w:t>
      </w:r>
      <w:r w:rsidR="00537C6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</w:p>
    <w:p w:rsidR="00CA1E5B" w:rsidRDefault="00CA1E5B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Wykonawca ma obowiązek informowania o wszelkich zmianach statusu prawnego swojej firmy, a także o wszczęciu postępowania upadłościowego, układowego i likwidacyjnego.</w:t>
      </w:r>
    </w:p>
    <w:p w:rsidR="00CA1E5B" w:rsidRDefault="00CA1E5B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A1E5B" w:rsidRDefault="00CA1E5B" w:rsidP="00CA1E5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1</w:t>
      </w:r>
      <w:r w:rsidR="00537C6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5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</w:p>
    <w:p w:rsidR="00EB50C8" w:rsidRDefault="00CA1E5B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Niniejsza umowa została sporządzona w 2-ch jednobrzmiących egzemplarzach, po 1 dla każdej ze Stron.</w:t>
      </w:r>
    </w:p>
    <w:p w:rsidR="00EB50C8" w:rsidRDefault="00EB50C8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EB50C8" w:rsidRDefault="00EB50C8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EB50C8" w:rsidRDefault="00EB50C8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EB50C8" w:rsidRDefault="00EB50C8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EB50C8" w:rsidRDefault="00EB50C8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EB50C8" w:rsidRDefault="00EB50C8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A1E5B" w:rsidRDefault="00EB50C8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ZAMAWIAJĄCY:</w:t>
      </w:r>
      <w:r w:rsidR="00523BA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 w:rsidR="00523BA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 w:rsidR="00523BA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 w:rsidR="00523BA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 w:rsidR="00523BA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  <w:t>WYKONAWCA:</w:t>
      </w:r>
      <w:r w:rsidR="00CA1E5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</w:p>
    <w:p w:rsidR="00CA1E5B" w:rsidRDefault="00CA1E5B" w:rsidP="00CA1E5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A1E5B" w:rsidRDefault="00CA1E5B" w:rsidP="00CA1E5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A1E5B" w:rsidRDefault="00CA1E5B" w:rsidP="00CA1E5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A1E5B" w:rsidRDefault="00CA1E5B" w:rsidP="00CA1E5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A1E5B" w:rsidRPr="00CA1E5B" w:rsidRDefault="00CA1E5B" w:rsidP="00CA1E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D763D4" w:rsidRPr="00D763D4" w:rsidRDefault="00D763D4" w:rsidP="00D763D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D763D4" w:rsidRPr="00D763D4" w:rsidRDefault="00D763D4" w:rsidP="00D763D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87AAF" w:rsidRPr="00C87AAF" w:rsidRDefault="00C87AAF" w:rsidP="00C87AA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D152F6" w:rsidRDefault="00D152F6" w:rsidP="00D15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D152F6" w:rsidRPr="00D152F6" w:rsidRDefault="00D152F6" w:rsidP="00D15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D152F6" w:rsidRPr="00D152F6" w:rsidRDefault="00D152F6" w:rsidP="00D15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D152F6" w:rsidRDefault="00D152F6" w:rsidP="00D15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D152F6" w:rsidRPr="00D152F6" w:rsidRDefault="00D152F6" w:rsidP="00D152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6265F" w:rsidRPr="0026265F" w:rsidRDefault="0026265F" w:rsidP="0026265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E25419" w:rsidRDefault="00E25419" w:rsidP="00E25419">
      <w:pPr>
        <w:pStyle w:val="Akapitzlist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E25419" w:rsidRPr="00E25419" w:rsidRDefault="00E25419" w:rsidP="00E25419">
      <w:pPr>
        <w:pStyle w:val="Akapitzlist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C5746" w:rsidRPr="00884B9F" w:rsidRDefault="002C5746" w:rsidP="002B77D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B77DE" w:rsidRPr="002B77DE" w:rsidRDefault="002B77DE" w:rsidP="002B77D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E36CB5" w:rsidRPr="00E36CB5" w:rsidRDefault="00E36CB5" w:rsidP="00E36CB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FF691C" w:rsidRPr="00FF691C" w:rsidRDefault="00FF691C" w:rsidP="00FF691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D904A3" w:rsidRPr="00D904A3" w:rsidRDefault="00D904A3" w:rsidP="00D904A3">
      <w:pPr>
        <w:pStyle w:val="Akapitzlist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023C92" w:rsidRPr="00023C92" w:rsidRDefault="00023C92" w:rsidP="00ED3055">
      <w:pPr>
        <w:pStyle w:val="Akapitzlist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023C92" w:rsidRDefault="00023C92" w:rsidP="00023C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023C92" w:rsidRPr="00023C92" w:rsidRDefault="00023C92" w:rsidP="00023C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51A7C" w:rsidRPr="001C0AF8" w:rsidRDefault="00251A7C" w:rsidP="00251A7C">
      <w:pPr>
        <w:pStyle w:val="Akapitzlist"/>
        <w:autoSpaceDE w:val="0"/>
        <w:autoSpaceDN w:val="0"/>
        <w:spacing w:after="0" w:line="240" w:lineRule="auto"/>
        <w:ind w:left="1080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1C0AF8" w:rsidRPr="001C0AF8" w:rsidRDefault="001C0AF8" w:rsidP="001C0AF8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15384A" w:rsidRDefault="0015384A" w:rsidP="0015384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5384A" w:rsidRPr="0015384A" w:rsidRDefault="0015384A" w:rsidP="0015384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67F14" w:rsidRPr="00B02EA0" w:rsidRDefault="00967F14" w:rsidP="00967F14">
      <w:pPr>
        <w:pStyle w:val="Bezodstpw"/>
        <w:rPr>
          <w:b/>
        </w:rPr>
      </w:pPr>
    </w:p>
    <w:sectPr w:rsidR="00967F14" w:rsidRPr="00B02EA0" w:rsidSect="00AD4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E0" w:rsidRDefault="00E965E0" w:rsidP="001A6161">
      <w:pPr>
        <w:spacing w:after="0" w:line="240" w:lineRule="auto"/>
      </w:pPr>
      <w:r>
        <w:separator/>
      </w:r>
    </w:p>
  </w:endnote>
  <w:endnote w:type="continuationSeparator" w:id="0">
    <w:p w:rsidR="00E965E0" w:rsidRDefault="00E965E0" w:rsidP="001A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61" w:rsidRDefault="001A61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61" w:rsidRDefault="001A61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61" w:rsidRDefault="001A6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E0" w:rsidRDefault="00E965E0" w:rsidP="001A6161">
      <w:pPr>
        <w:spacing w:after="0" w:line="240" w:lineRule="auto"/>
      </w:pPr>
      <w:r>
        <w:separator/>
      </w:r>
    </w:p>
  </w:footnote>
  <w:footnote w:type="continuationSeparator" w:id="0">
    <w:p w:rsidR="00E965E0" w:rsidRDefault="00E965E0" w:rsidP="001A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61" w:rsidRDefault="001A61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61" w:rsidRDefault="001A61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61" w:rsidRDefault="001A61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FFE"/>
    <w:multiLevelType w:val="hybridMultilevel"/>
    <w:tmpl w:val="3732F01C"/>
    <w:lvl w:ilvl="0" w:tplc="B002D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26E32"/>
    <w:multiLevelType w:val="hybridMultilevel"/>
    <w:tmpl w:val="DF461DBA"/>
    <w:lvl w:ilvl="0" w:tplc="85381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61C99"/>
    <w:multiLevelType w:val="hybridMultilevel"/>
    <w:tmpl w:val="4124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B91"/>
    <w:multiLevelType w:val="hybridMultilevel"/>
    <w:tmpl w:val="8E04CBA6"/>
    <w:lvl w:ilvl="0" w:tplc="DD3AB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F7DB0"/>
    <w:multiLevelType w:val="hybridMultilevel"/>
    <w:tmpl w:val="7C74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1DE6"/>
    <w:multiLevelType w:val="hybridMultilevel"/>
    <w:tmpl w:val="2E4E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4D9C"/>
    <w:multiLevelType w:val="hybridMultilevel"/>
    <w:tmpl w:val="C436CA04"/>
    <w:lvl w:ilvl="0" w:tplc="23E0A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C420D9"/>
    <w:multiLevelType w:val="hybridMultilevel"/>
    <w:tmpl w:val="B4B0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6850"/>
    <w:multiLevelType w:val="hybridMultilevel"/>
    <w:tmpl w:val="F3744350"/>
    <w:lvl w:ilvl="0" w:tplc="0688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1515C9"/>
    <w:multiLevelType w:val="hybridMultilevel"/>
    <w:tmpl w:val="A29E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82561"/>
    <w:multiLevelType w:val="hybridMultilevel"/>
    <w:tmpl w:val="C1100AA2"/>
    <w:lvl w:ilvl="0" w:tplc="D8AE0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26208"/>
    <w:multiLevelType w:val="hybridMultilevel"/>
    <w:tmpl w:val="8CBA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373B7"/>
    <w:multiLevelType w:val="hybridMultilevel"/>
    <w:tmpl w:val="AE742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36631"/>
    <w:multiLevelType w:val="hybridMultilevel"/>
    <w:tmpl w:val="9B601CBA"/>
    <w:lvl w:ilvl="0" w:tplc="1AC0A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8D0A91"/>
    <w:multiLevelType w:val="hybridMultilevel"/>
    <w:tmpl w:val="D556F980"/>
    <w:lvl w:ilvl="0" w:tplc="7A1026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E063D4"/>
    <w:multiLevelType w:val="hybridMultilevel"/>
    <w:tmpl w:val="4D46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D6EE5"/>
    <w:multiLevelType w:val="hybridMultilevel"/>
    <w:tmpl w:val="C824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06642"/>
    <w:multiLevelType w:val="hybridMultilevel"/>
    <w:tmpl w:val="3A54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338B6"/>
    <w:multiLevelType w:val="hybridMultilevel"/>
    <w:tmpl w:val="3ABE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8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2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9"/>
  </w:num>
  <w:num w:numId="16">
    <w:abstractNumId w:val="3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F14"/>
    <w:rsid w:val="00023C92"/>
    <w:rsid w:val="00065927"/>
    <w:rsid w:val="0015384A"/>
    <w:rsid w:val="00157D32"/>
    <w:rsid w:val="001A6161"/>
    <w:rsid w:val="001C0AF8"/>
    <w:rsid w:val="001C68FD"/>
    <w:rsid w:val="00207960"/>
    <w:rsid w:val="00251A7C"/>
    <w:rsid w:val="0026265F"/>
    <w:rsid w:val="002737A4"/>
    <w:rsid w:val="0029178E"/>
    <w:rsid w:val="00294A35"/>
    <w:rsid w:val="002B77DE"/>
    <w:rsid w:val="002C5746"/>
    <w:rsid w:val="002F2B15"/>
    <w:rsid w:val="00377794"/>
    <w:rsid w:val="003837FD"/>
    <w:rsid w:val="00441476"/>
    <w:rsid w:val="00452908"/>
    <w:rsid w:val="00466503"/>
    <w:rsid w:val="004C0275"/>
    <w:rsid w:val="00523BA4"/>
    <w:rsid w:val="00537C62"/>
    <w:rsid w:val="005A1EF9"/>
    <w:rsid w:val="00611D0D"/>
    <w:rsid w:val="006302E2"/>
    <w:rsid w:val="00657B02"/>
    <w:rsid w:val="00884B9F"/>
    <w:rsid w:val="00967F14"/>
    <w:rsid w:val="00AB10E2"/>
    <w:rsid w:val="00AD4424"/>
    <w:rsid w:val="00B02EA0"/>
    <w:rsid w:val="00B85C7C"/>
    <w:rsid w:val="00C50EAB"/>
    <w:rsid w:val="00C87AAF"/>
    <w:rsid w:val="00CA1E5B"/>
    <w:rsid w:val="00D11FEF"/>
    <w:rsid w:val="00D152F6"/>
    <w:rsid w:val="00D763D4"/>
    <w:rsid w:val="00D904A3"/>
    <w:rsid w:val="00DD2AF8"/>
    <w:rsid w:val="00DE7157"/>
    <w:rsid w:val="00DE7B5A"/>
    <w:rsid w:val="00E25419"/>
    <w:rsid w:val="00E25644"/>
    <w:rsid w:val="00E36CB5"/>
    <w:rsid w:val="00E81615"/>
    <w:rsid w:val="00E965E0"/>
    <w:rsid w:val="00EB50C8"/>
    <w:rsid w:val="00EC0C1C"/>
    <w:rsid w:val="00ED3055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7F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02E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6161"/>
  </w:style>
  <w:style w:type="paragraph" w:styleId="Stopka">
    <w:name w:val="footer"/>
    <w:basedOn w:val="Normalny"/>
    <w:link w:val="StopkaZnak"/>
    <w:uiPriority w:val="99"/>
    <w:semiHidden/>
    <w:unhideWhenUsed/>
    <w:rsid w:val="001A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6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7F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02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4135-3AF8-4EFF-A3F5-48DE657C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1735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Techniki Komunalnej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Malgosia</cp:lastModifiedBy>
  <cp:revision>26</cp:revision>
  <cp:lastPrinted>2013-09-09T08:51:00Z</cp:lastPrinted>
  <dcterms:created xsi:type="dcterms:W3CDTF">2013-09-04T11:46:00Z</dcterms:created>
  <dcterms:modified xsi:type="dcterms:W3CDTF">2013-09-09T10:49:00Z</dcterms:modified>
</cp:coreProperties>
</file>