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A" w:rsidRDefault="00B866EA"/>
    <w:p w:rsidR="00B866EA" w:rsidRDefault="00F9065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1 DO SIWZ </w:t>
      </w:r>
    </w:p>
    <w:p w:rsidR="00B866EA" w:rsidRDefault="00B866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B866EA" w:rsidRDefault="002C0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ZP/15</w:t>
      </w:r>
      <w:r w:rsidR="00F9065A">
        <w:rPr>
          <w:rFonts w:ascii="Times New Roman" w:eastAsia="Times New Roman" w:hAnsi="Times New Roman" w:cs="Times New Roman"/>
          <w:sz w:val="24"/>
          <w:szCs w:val="24"/>
        </w:rPr>
        <w:t>/2016</w:t>
      </w:r>
    </w:p>
    <w:p w:rsidR="00B866EA" w:rsidRDefault="00F906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firmowa wykonawcy)</w:t>
      </w:r>
    </w:p>
    <w:p w:rsidR="00B866EA" w:rsidRDefault="00B86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6EA" w:rsidRDefault="00B866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</w:pPr>
    </w:p>
    <w:p w:rsidR="00B866EA" w:rsidRDefault="00F906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  <w:t>O F E R T A</w:t>
      </w:r>
    </w:p>
    <w:p w:rsidR="00B866EA" w:rsidRDefault="00B866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B866EA" w:rsidRDefault="00B866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B866EA" w:rsidRDefault="00B866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/ Wykonawcy ..........................................................................................................</w:t>
      </w: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</w:t>
      </w: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Tel./faks, e-mail ...........................................................................................................................</w:t>
      </w:r>
    </w:p>
    <w:p w:rsidR="00B866EA" w:rsidRDefault="00F9065A">
      <w:pPr>
        <w:tabs>
          <w:tab w:val="right" w:pos="893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Nawiązując do ogłoszenia o przetargu nieograniczonym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„Bieżące utrzymanie i remont oznakowania pionowego i poziomego dróg na terenie miasta Żory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zgodnie </w:t>
      </w:r>
      <w:r w:rsidR="006B6C22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z kosztorysem</w:t>
      </w:r>
      <w:r>
        <w:rPr>
          <w:rFonts w:ascii="Times New Roman" w:eastAsia="Times New Roman" w:hAnsi="Times New Roman" w:cs="Times New Roman"/>
          <w:sz w:val="24"/>
          <w:szCs w:val="28"/>
        </w:rPr>
        <w:t>, oferujemy wykonanie zamówienia za:</w:t>
      </w: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866EA" w:rsidRDefault="00F906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CZĘŚĆ I - OZNAKOWANIE PIONOWE</w:t>
      </w:r>
    </w:p>
    <w:p w:rsidR="00B866EA" w:rsidRDefault="00B866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Kategoria I. Z.1 poz. 1-5 (suma cen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jednostkowych 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Z.1.1 do Z.1.5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Kategoria II. Z.2 poz. 1-13 (suma cen jednostkowych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Z.2.1 do Z.2.13)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III. Z.3 poz. 1-11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>
        <w:rPr>
          <w:rFonts w:ascii="Times New Roman" w:eastAsia="Times New Roman" w:hAnsi="Times New Roman" w:cs="Times New Roman"/>
          <w:sz w:val="24"/>
          <w:szCs w:val="24"/>
        </w:rPr>
        <w:t>poz. od Z3.1 do Z.3.11)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Kategoria IV. UB1 poz. 1-11 (suma cen jednostkowych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UB.1.1 do UB1.11)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V. S poz. 1-8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S.1 do S.8)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Kategoria VI. UM poz. 1-18 (suma cen jednostkowych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UM.1do UM.18)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VII. T poz. 1-4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T.1 do T.4)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VIII. DR poz. 1-8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DR. 1 do DR.8)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IX. MC poz. 1-11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MC.1 do MC.11)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val="x-none"/>
        </w:rPr>
        <w:t xml:space="preserve"> 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val="x-non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udzielamy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t>gwarancj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na wykonane prace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oznakowania pionowego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oraz urządzenia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bezpieczeństwa ruchu drogowego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………….…………………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miesięcy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( min.24 miesiące max. 36 miesięcy)</w:t>
      </w:r>
    </w:p>
    <w:p w:rsidR="00B866EA" w:rsidRDefault="00B866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</w:pP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F906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</w:t>
      </w: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</w:p>
    <w:p w:rsidR="00B866EA" w:rsidRDefault="00F906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CZĘŚĆ II - OZNAKOWANIE POZIOME</w:t>
      </w: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X. CW poz. 1-2 (suma cen jednostkowych brutto poz. odCW.1 do CW.2)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XI. GW poz. 1-3 (suma cen jednostkowych brutto  poz. od GW.1 do GW.3)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XII. AP. poz. 1-2 (suma cen jednostkowych brutto  poz. od AP.1 do AP.2)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XIII. US. poz. 1-2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US.1 do US.2)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udzielamy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t>gwarancj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na wykonane prace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oznakowania grubowarstwowego 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………….…………………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miesięcy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 ( min.24 miesiące max. 36 miesięcy)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t xml:space="preserve">    </w:t>
      </w: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udzielamy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t>gwarancj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na wykonane prace oznakowania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cienkowarstwowego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…………................................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miesięcy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      ( min.12 miesiące max. 18 miesięcy)</w:t>
      </w: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B866EA" w:rsidRDefault="00B866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Powyższe ceny obejmują pełny zakres zamówienia określony w warunkach przedstawionych w Specyfikacji istotnych warunków zamówienia wraz </w:t>
      </w:r>
      <w:r w:rsidR="006B6C2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 załącznikami.</w:t>
      </w:r>
    </w:p>
    <w:p w:rsidR="006B6C22" w:rsidRDefault="006B6C22" w:rsidP="006B6C2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Zadanie zobowiązujemy się wykonać w terminie wymaganym: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od 1.01.2017r do 31.12.2017r.</w:t>
      </w:r>
    </w:p>
    <w:p w:rsidR="00B866EA" w:rsidRDefault="00B866E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 Oświadczamy, że zapoznaliśmy się z specyfikacją istotnych warunków zamówienia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866EA" w:rsidRDefault="00F9065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Oświadczamy, że uważamy się za związanych niniejszą ofertą na czas wskazany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w specyfikacji istotnych warunkach zamówienia, tj. 30 dni.</w:t>
      </w:r>
    </w:p>
    <w:p w:rsidR="00B866EA" w:rsidRDefault="00B866EA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F9065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CZĘŚCI  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oświadczamy, że przedmiot zamówienia wykonamy:</w:t>
      </w:r>
    </w:p>
    <w:p w:rsidR="00B866EA" w:rsidRDefault="00F9065A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- siłami własnymi </w:t>
      </w:r>
    </w:p>
    <w:p w:rsidR="00B866EA" w:rsidRDefault="00F9065A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- przy  udziale  podwykonawców*: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Wykonawca zamierza wykonać następujące części zamówienia  za pomocą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Podwykonawców: </w:t>
      </w:r>
    </w:p>
    <w:p w:rsidR="00B866EA" w:rsidRDefault="00F9065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 ……………………..</w:t>
      </w:r>
    </w:p>
    <w:p w:rsidR="00B866EA" w:rsidRDefault="00F9065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 ……………………..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*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do każdej części Wykonawca podaje również  nazwy firm Podwykonawców.</w:t>
      </w:r>
    </w:p>
    <w:p w:rsidR="00B866EA" w:rsidRDefault="00B866E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B866EA" w:rsidRDefault="00F9065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CZĘŚCI II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oświadczamy, że przedmiot zamówienia wykonamy:</w:t>
      </w:r>
    </w:p>
    <w:p w:rsidR="00B866EA" w:rsidRDefault="00F9065A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- siłami własnymi </w:t>
      </w:r>
    </w:p>
    <w:p w:rsidR="00B866EA" w:rsidRDefault="00F9065A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- przy  udziale  podwykonawców*: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Wykonawca zamierza wykonać następujące części zamówienia  za pomocą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Podwykonawców: </w:t>
      </w:r>
    </w:p>
    <w:p w:rsidR="00B866EA" w:rsidRDefault="00F9065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 ……………………..</w:t>
      </w:r>
    </w:p>
    <w:p w:rsidR="00B866EA" w:rsidRDefault="00F9065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……………………………………………………..</w:t>
      </w:r>
    </w:p>
    <w:p w:rsidR="00B866EA" w:rsidRDefault="00B866E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*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do każdej części Wykonawca podaje również  nazwy firm Podwykonawców.</w:t>
      </w:r>
    </w:p>
    <w:p w:rsidR="00B866EA" w:rsidRDefault="00B866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C22" w:rsidRDefault="006B6C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Wadium w kwocie:</w:t>
      </w:r>
    </w:p>
    <w:p w:rsidR="00B866EA" w:rsidRDefault="00F9065A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CZĘŚĆI I  5.000,00 zł  ( słownie: pięć tysięcy złotych )</w:t>
      </w:r>
    </w:p>
    <w:p w:rsidR="00B866EA" w:rsidRDefault="00F9065A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CZĘŚĆI II 5.000,00 zł  ( słownie: pięć tysięcy złotych )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zostało wniesione w dniu ............................... w formie  ……………………  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wadium (w przypadku wpłaty przelewem na konto) należy dokonać na konto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firmy w przypadku konsorcjum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………………………………………………..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w:...........................................................nr.......................................................................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Jesteśmy / nie jesteśmy* płatnikiem podatku VAT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– nasz numer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9.</w:t>
      </w:r>
      <w:r w:rsidR="006B6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Jesteśmy zarejestrowani w Krajowym Rejestrze Urzędowym Podmiotów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Gospodarczych nasz numer identyfikacyjny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REGON………………………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Załącznikami do niniejszej oferty są: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lang w:val="x-none" w:eastAsia="x-none"/>
        </w:rPr>
        <w:t>1.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oświadczenie </w:t>
      </w:r>
      <w:r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dotyczące spełniania warunków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udziału w postepowaniu</w:t>
      </w:r>
      <w:r>
        <w:rPr>
          <w:rFonts w:ascii="Times New Roman" w:eastAsia="Times New Roman" w:hAnsi="Times New Roman" w:cs="Times New Roman"/>
          <w:lang w:val="x-none" w:eastAsia="x-none"/>
        </w:rPr>
        <w:t>,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 xml:space="preserve">   2.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oświadczenie wykonawcy składane na podstawie art. 25a ust. 1 ustawy </w:t>
      </w:r>
      <w:proofErr w:type="spellStart"/>
      <w:r>
        <w:rPr>
          <w:rFonts w:ascii="Times New Roman" w:eastAsia="Times New Roman" w:hAnsi="Times New Roman" w:cs="Times New Roman"/>
          <w:lang w:eastAsia="x-none"/>
        </w:rPr>
        <w:t>pzp</w:t>
      </w:r>
      <w:proofErr w:type="spellEnd"/>
      <w:r>
        <w:rPr>
          <w:rFonts w:ascii="Times New Roman" w:eastAsia="Times New Roman" w:hAnsi="Times New Roman" w:cs="Times New Roman"/>
          <w:lang w:eastAsia="x-none"/>
        </w:rPr>
        <w:t xml:space="preserve"> dotyczące przesłanek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    wykluczenia z postepowania</w:t>
      </w:r>
      <w:r>
        <w:rPr>
          <w:rFonts w:ascii="Times New Roman" w:eastAsia="Times New Roman" w:hAnsi="Times New Roman" w:cs="Times New Roman"/>
          <w:lang w:val="x-none" w:eastAsia="x-none"/>
        </w:rPr>
        <w:t>,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>3.</w:t>
      </w:r>
      <w:r>
        <w:rPr>
          <w:rFonts w:ascii="Times New Roman" w:eastAsia="Times New Roman" w:hAnsi="Times New Roman" w:cs="Times New Roman"/>
          <w:lang w:eastAsia="pl-PL"/>
        </w:rPr>
        <w:t> oświadczenie Wykonawcy dotyczące  obowiązku podatkowego,</w:t>
      </w: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4.</w:t>
      </w:r>
      <w:r>
        <w:rPr>
          <w:rFonts w:ascii="Times New Roman" w:eastAsia="Times New Roman" w:hAnsi="Times New Roman" w:cs="Times New Roman"/>
          <w:lang w:eastAsia="pl-PL"/>
        </w:rPr>
        <w:t xml:space="preserve"> kosztorys ofertowy dla części I</w:t>
      </w: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lang w:eastAsia="pl-PL"/>
        </w:rPr>
        <w:t>kosztorys ofertowy dla części II</w:t>
      </w: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>6.</w:t>
      </w:r>
      <w:r>
        <w:rPr>
          <w:rFonts w:ascii="Times New Roman" w:eastAsia="Times New Roman" w:hAnsi="Times New Roman" w:cs="Times New Roman"/>
          <w:lang w:eastAsia="pl-PL"/>
        </w:rPr>
        <w:t xml:space="preserve"> zobowiązanie innych podmiotów do oddania Wykonawcy do dyspozycji niezbędnych zasobów na </w:t>
      </w: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potrzeby realizacji zamówienia lub inny dokument potwierdzający ten fakt (jeżeli Wykonawca </w:t>
      </w: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polega na zasobach innych  podmiotów),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jeżeli dotyczy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B866EA" w:rsidRDefault="00B8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6EA" w:rsidRDefault="00B8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866EA" w:rsidRDefault="00B8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 dnia 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.......................................................................</w:t>
      </w:r>
    </w:p>
    <w:p w:rsidR="00B866EA" w:rsidRDefault="00F9065A">
      <w:pPr>
        <w:widowControl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(pieczątka i podpis osoby uprawnionej </w:t>
      </w:r>
    </w:p>
    <w:p w:rsidR="00B866EA" w:rsidRDefault="00F9065A">
      <w:pPr>
        <w:widowControl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do reprezentowania Wykonawcy)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</w:t>
      </w: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B866EA" w:rsidRDefault="00F9065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B866EA" w:rsidRDefault="00B866E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B866E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B866E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B866E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B866E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F9065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ZAŁĄCZNIK NR 1 </w:t>
      </w:r>
    </w:p>
    <w:p w:rsidR="00B866EA" w:rsidRDefault="00B866EA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866EA" w:rsidRDefault="00F9065A">
      <w:pPr>
        <w:spacing w:after="0" w:line="480" w:lineRule="auto"/>
        <w:ind w:left="5246" w:firstLine="708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      </w:t>
      </w:r>
    </w:p>
    <w:p w:rsidR="00B866EA" w:rsidRDefault="00F9065A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B866EA" w:rsidRDefault="00F9065A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B866EA" w:rsidRDefault="00F9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866EA" w:rsidRDefault="00F9065A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B866EA" w:rsidRDefault="00F9065A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B866EA" w:rsidRDefault="00F9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B866EA" w:rsidRDefault="00B866E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866EA" w:rsidRDefault="00F9065A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B866EA" w:rsidRDefault="00F9065A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B866EA" w:rsidRDefault="00F9065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</w:p>
    <w:p w:rsidR="00B866EA" w:rsidRDefault="00B866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6EA" w:rsidRPr="002C0796" w:rsidRDefault="00F9065A" w:rsidP="002C079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pn.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„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>Bieżące utrzymanie i remont oznakowania pionowego i poziomego dróg na terenie miasta Żory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”</w:t>
      </w:r>
      <w:r w:rsidR="002C079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prowadzonego prze</w:t>
      </w:r>
      <w:r w:rsidR="002C0796">
        <w:rPr>
          <w:rFonts w:ascii="Arial" w:eastAsia="Times New Roman" w:hAnsi="Arial" w:cs="Arial"/>
          <w:sz w:val="24"/>
          <w:szCs w:val="24"/>
          <w:lang w:eastAsia="pl-PL"/>
        </w:rPr>
        <w:t>z  Zakłady Techniki Komunalnej S</w:t>
      </w:r>
      <w:r>
        <w:rPr>
          <w:rFonts w:ascii="Arial" w:eastAsia="Times New Roman" w:hAnsi="Arial" w:cs="Arial"/>
          <w:sz w:val="24"/>
          <w:szCs w:val="24"/>
          <w:lang w:eastAsia="pl-PL"/>
        </w:rPr>
        <w:t>p. z o.o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oświadczam, co następuje:</w:t>
      </w:r>
    </w:p>
    <w:p w:rsidR="00B866EA" w:rsidRDefault="00B866E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 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SIWZ ROZ.V, V.A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 xml:space="preserve"> </w:t>
      </w:r>
    </w:p>
    <w:p w:rsidR="00B866EA" w:rsidRDefault="00B866E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warunków udziału w postępowaniu, określonych przez zamawiającego w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SIWZ ROZ.V,V.A,  </w:t>
      </w:r>
      <w:r>
        <w:rPr>
          <w:rFonts w:ascii="Arial" w:eastAsia="Times New Roman" w:hAnsi="Arial" w:cs="Arial"/>
          <w:sz w:val="21"/>
          <w:szCs w:val="21"/>
          <w:lang w:eastAsia="pl-PL"/>
        </w:rPr>
        <w:t>polegam na zasobach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B866EA" w:rsidRDefault="00B866E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6EA" w:rsidRDefault="00F9065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</w:t>
      </w:r>
    </w:p>
    <w:p w:rsidR="00B866EA" w:rsidRDefault="00B866EA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866EA" w:rsidRDefault="00B866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66EA" w:rsidRDefault="00B866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866EA" w:rsidRDefault="00F906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B866EA" w:rsidRDefault="00F9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B866EA" w:rsidRDefault="00F9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866EA" w:rsidRDefault="00F9065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866EA" w:rsidRDefault="00F9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B866EA" w:rsidRDefault="00F9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B866EA" w:rsidRDefault="00B866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6EA" w:rsidRDefault="00B866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6EA" w:rsidRDefault="00F9065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866EA" w:rsidRDefault="00F9065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B866EA" w:rsidRDefault="00F9065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B866EA" w:rsidRDefault="00F9065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pn.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„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>Bieżące utrzymanie i remont oznakowania pionowego i poziomego dróg na terenie miasta Żory”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0796">
        <w:rPr>
          <w:rFonts w:ascii="Arial" w:eastAsia="Times New Roman" w:hAnsi="Arial" w:cs="Arial"/>
          <w:sz w:val="24"/>
          <w:szCs w:val="24"/>
          <w:lang w:eastAsia="pl-PL"/>
        </w:rPr>
        <w:t>ZP/15</w:t>
      </w:r>
      <w:r w:rsidR="006B6C22">
        <w:rPr>
          <w:rFonts w:ascii="Arial" w:eastAsia="Times New Roman" w:hAnsi="Arial" w:cs="Arial"/>
          <w:sz w:val="24"/>
          <w:szCs w:val="24"/>
          <w:lang w:eastAsia="pl-PL"/>
        </w:rPr>
        <w:t xml:space="preserve">/2016 </w:t>
      </w:r>
      <w:r>
        <w:rPr>
          <w:rFonts w:ascii="Arial" w:eastAsia="Times New Roman" w:hAnsi="Arial" w:cs="Arial"/>
          <w:sz w:val="24"/>
          <w:szCs w:val="24"/>
          <w:lang w:eastAsia="pl-PL"/>
        </w:rPr>
        <w:t>prowadzonego prze</w:t>
      </w:r>
      <w:r w:rsidR="006B6C22">
        <w:rPr>
          <w:rFonts w:ascii="Arial" w:eastAsia="Times New Roman" w:hAnsi="Arial" w:cs="Arial"/>
          <w:sz w:val="24"/>
          <w:szCs w:val="24"/>
          <w:lang w:eastAsia="pl-PL"/>
        </w:rPr>
        <w:t>z Zakłady Techniki Komunalnej S</w:t>
      </w:r>
      <w:r>
        <w:rPr>
          <w:rFonts w:ascii="Arial" w:eastAsia="Times New Roman" w:hAnsi="Arial" w:cs="Arial"/>
          <w:sz w:val="24"/>
          <w:szCs w:val="24"/>
          <w:lang w:eastAsia="pl-PL"/>
        </w:rPr>
        <w:t>p. z o.o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oświadczam, co następuje: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B866EA" w:rsidRDefault="00B866EA">
      <w:pPr>
        <w:suppressAutoHyphens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A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A"/>
          <w:sz w:val="21"/>
          <w:szCs w:val="21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color w:val="00000A"/>
          <w:sz w:val="21"/>
          <w:szCs w:val="21"/>
          <w:lang w:eastAsia="pl-PL"/>
        </w:rPr>
        <w:br/>
        <w:t xml:space="preserve">art. 24 ust 1 pkt 12-23 ustawy </w:t>
      </w:r>
      <w:proofErr w:type="spellStart"/>
      <w:r>
        <w:rPr>
          <w:rFonts w:ascii="Arial" w:eastAsia="Times New Roman" w:hAnsi="Arial" w:cs="Arial"/>
          <w:color w:val="00000A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A"/>
          <w:sz w:val="21"/>
          <w:szCs w:val="21"/>
          <w:lang w:eastAsia="pl-PL"/>
        </w:rPr>
        <w:t>.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</w:t>
      </w:r>
    </w:p>
    <w:p w:rsidR="00B866EA" w:rsidRDefault="00B866E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w niniejszym postępowaniu, tj.: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</w:p>
    <w:p w:rsidR="00B866EA" w:rsidRPr="00926E6C" w:rsidRDefault="00F9065A" w:rsidP="00926E6C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(podpis)</w:t>
      </w:r>
    </w:p>
    <w:p w:rsidR="00B866EA" w:rsidRDefault="00B866E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B866E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B7D" w:rsidRDefault="00EC5B7D">
      <w:pPr>
        <w:widowControl w:val="0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866EA" w:rsidRDefault="00F9065A">
      <w:pPr>
        <w:widowControl w:val="0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ZAŁĄCZNIK NR 3</w:t>
      </w:r>
    </w:p>
    <w:p w:rsidR="00B866EA" w:rsidRPr="00AE003A" w:rsidRDefault="00F906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0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ZP/</w:t>
      </w:r>
      <w:r w:rsidR="002C0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6B6C22" w:rsidRPr="00AE0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AE0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2016</w:t>
      </w:r>
      <w:r w:rsidRPr="00AE0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</w:t>
      </w:r>
    </w:p>
    <w:p w:rsidR="00B866EA" w:rsidRDefault="00F9065A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866EA" w:rsidRDefault="00F90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B866EA" w:rsidRDefault="00B86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6EA" w:rsidRDefault="00F90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866EA" w:rsidRDefault="00B866EA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6EA" w:rsidRDefault="00F9065A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Składając ofertę w niniejszym postępowaniu o udzielenie zamówienia publicznego prowadzonego w trybie przetargu nieograniczonego </w:t>
      </w: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oświadczam/my, iż wybór naszej oferty:  </w:t>
      </w:r>
    </w:p>
    <w:p w:rsidR="00B866EA" w:rsidRDefault="00B866EA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B866EA" w:rsidRDefault="00F9065A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  <w:t>prowadzi /</w:t>
      </w:r>
    </w:p>
    <w:p w:rsidR="00B866EA" w:rsidRDefault="00B866EA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</w:pPr>
    </w:p>
    <w:p w:rsidR="00B866EA" w:rsidRDefault="00F9065A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  <w:t>nie prowadzi *</w:t>
      </w:r>
    </w:p>
    <w:p w:rsidR="00B866EA" w:rsidRDefault="00B866EA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</w:pPr>
    </w:p>
    <w:p w:rsidR="00B866EA" w:rsidRDefault="00F9065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B866EA" w:rsidRDefault="00B86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866EA" w:rsidRDefault="00B8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tbl>
      <w:tblPr>
        <w:tblW w:w="10295" w:type="dxa"/>
        <w:tblInd w:w="-5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B866EA">
        <w:trPr>
          <w:trHeight w:val="609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6EA" w:rsidRDefault="00F90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6EA" w:rsidRDefault="00F90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(rodzaj) towaru lub usługi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6EA" w:rsidRDefault="00F90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Kod PKWiU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6EA" w:rsidRDefault="00F90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bez kwoty podatku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6EA" w:rsidRDefault="00F90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Stawka podatku VAT</w:t>
            </w:r>
          </w:p>
        </w:tc>
      </w:tr>
      <w:tr w:rsidR="00B866EA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866EA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F9065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(pieczątka i odpis osoby uprawnionej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do reprezentowania wykonawcy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866EA" w:rsidRDefault="00F906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* niepotrzebne skreślić. </w:t>
      </w:r>
    </w:p>
    <w:p w:rsidR="009544B2" w:rsidRDefault="009544B2" w:rsidP="009544B2">
      <w:pPr>
        <w:widowControl w:val="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926E6C" w:rsidRDefault="00926E6C" w:rsidP="009544B2">
      <w:pPr>
        <w:widowControl w:val="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2C0796" w:rsidRDefault="002C0796" w:rsidP="009544B2">
      <w:pPr>
        <w:widowControl w:val="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926E6C" w:rsidRDefault="00926E6C" w:rsidP="009544B2">
      <w:pPr>
        <w:widowControl w:val="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Pr="009544B2" w:rsidRDefault="009544B2" w:rsidP="009544B2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  <w:t>KOSZTORYS  OFERTOWY</w:t>
      </w:r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                      </w:t>
      </w:r>
      <w:r w:rsidR="006B6C22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4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                                                      </w:t>
      </w: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1140"/>
        <w:gridCol w:w="855"/>
      </w:tblGrid>
      <w:tr w:rsidR="00B064D9" w:rsidRPr="00B064D9" w:rsidTr="00B064D9">
        <w:trPr>
          <w:trHeight w:val="735"/>
        </w:trPr>
        <w:tc>
          <w:tcPr>
            <w:tcW w:w="9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CZĘŚĆ I. OZNAKOWANIE PIONOWE</w:t>
            </w:r>
          </w:p>
        </w:tc>
      </w:tr>
      <w:tr w:rsidR="00B064D9" w:rsidRPr="00B064D9" w:rsidTr="00B064D9">
        <w:trPr>
          <w:trHeight w:val="73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L.P.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OPIS POZYCJI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NAZWA jednostki obmiarowej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Cena jednostkowa </w:t>
            </w: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brutto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Stawka VAT</w:t>
            </w:r>
          </w:p>
        </w:tc>
      </w:tr>
      <w:tr w:rsidR="00B064D9" w:rsidRPr="00B064D9" w:rsidTr="00B064D9">
        <w:trPr>
          <w:trHeight w:val="510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 xml:space="preserve">      2.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3.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4.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</w:p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5.</w:t>
            </w:r>
          </w:p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</w:p>
        </w:tc>
      </w:tr>
      <w:tr w:rsidR="00B064D9" w:rsidRPr="00B064D9" w:rsidTr="00B064D9">
        <w:tc>
          <w:tcPr>
            <w:tcW w:w="98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ZAKRES A</w:t>
            </w:r>
          </w:p>
        </w:tc>
      </w:tr>
      <w:tr w:rsidR="00B064D9" w:rsidRPr="00B064D9" w:rsidTr="00B064D9">
        <w:trPr>
          <w:trHeight w:val="600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KATEGORIA I. Z1. Tablice znaków drogowych wykonywane z folii odblaskowej I</w:t>
            </w:r>
            <w:r w:rsidR="0036112A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I</w:t>
            </w:r>
            <w:r w:rsidRPr="00B064D9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generacji/cena obejmuje dodatkowo montaż na konstrukcji wsporczej/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Z1.1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Znak ostrzegawczy - A-7, trójkątny, bok 900 mm -średnie (0,31m2)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Z1.2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Znaki zakazu -  B-2, B-20 ośmiokątny,  średnica 800 mm -średnie (0,50m2)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Z1.3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Znaki informacyjne - D-6, D-6a, D-6b kwadratowe, bok 900 mm -duże (0,81m2)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Z1.4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Znaki informacyjne - D-6, D-6a, D-6b kwadratowe, bok 600 mm -średnie (0,36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Z1.5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Znaki informacyjne - D-6, D-6a, D-6b na tle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fluroscencyjnym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kwadratowe, bok 900 mm -średnie. Folia znaku D-6,a,b - odblaskowa II generacji. Tło- folia pryzmatyczna odblaskowa fluorescencyjna żółto-zielona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</w:tr>
      <w:tr w:rsidR="00B064D9" w:rsidRPr="00B064D9" w:rsidTr="00B064D9">
        <w:tc>
          <w:tcPr>
            <w:tcW w:w="7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Z1.1 do Z1.5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II.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KATEGORIA II. Z2. Tablice znaków drogowych  wykonanych z folii odblaskowej  I generacji /cena obejmuje dodatkowo montaż/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ostrzegawcze Typ A - Duże, trójkątne, bok 1050 mm  (0,42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zakazu, nakazu Typ B, C - Duże, okrągłe, średnica 900 (0,63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informacyjne Typ D - Duże, kwadratowe, bok 900 (0,81m2)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informacyjne Typ D - Duże, prostokątne, wym. 900x1125 (1,01m2)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ostrzegawcze Typ A - Średnie, trójkątne, bok 900 mm  (0,31m2)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zakazu, nakazu Typ B, C - średnie, okrągłe, średnica 800  (0,50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informacyjne Typ D - średni i Małe, kwadratowe, bok 600 (0,36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informacyjne Typ D - średnie i  Małe , prostokątne, wym. 600x750 (0,45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Z2.9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ostrzegawcze Typ A - Małe,  trójkątne, bok 750  (0,22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Z2.10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zakazu, nakazu Typ B, C - Małe, okrągłe, średnica 600 (0,28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Z2.11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ostrzegawcze Typ A - Mini,  trójkątne, bok 600 mm  (0,15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Z2.12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Znaki zakazu , Nakazu Typ B,C - Mini, okrągłe, średnica 400 (0,13 m2) 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Z2.13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informacyjne Typ D - mini , kwadratowe, wym. 400x400 (0,16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Z2.1 do Z2.13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III.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 xml:space="preserve">KATEGORIA III. Z3. Tablice znaków drogowych  wykonanych z folii odblaskowej  I </w:t>
            </w:r>
            <w:proofErr w:type="spellStart"/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generacj</w:t>
            </w:r>
            <w:proofErr w:type="spellEnd"/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 xml:space="preserve"> /cena obejmuje dodatkowo montaż/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Tabliczki typu T (250-350x600) białe lub żółte tło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Tablice T -6 kwadratowe 600x600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T-12-16 prostokątne 600x750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E-5, 6, 17a,18a, 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E-15a/15b /dwu i trzycyfrowe/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T-22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F-5-7, 10/15 prostokątne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3EC1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G-1 prostoką</w:t>
            </w:r>
            <w:r w:rsidR="00B064D9"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tne 300x1000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Z3.9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D-40 - 43, D-46 - 47, D-52 - 53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Z3.10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Tabliczki z nazwą ulicy 620-740x180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Z3.11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Tabliczki z nazwą ulicy 840x180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Z3.1 do Z3.11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IV.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KATEGORIA IV. UB1. Urządzenia bezpieczeństwa ruchu  w całości lub częściowo odblaskowe /cena obejmuje dodatkowo montaż/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prowadzący U-1a wraz ze znakiem hektometrowym i kilometrowym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prowadzący U-1b wraz ze znakiem hektometrowym i kilometrowym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Słupek </w:t>
            </w:r>
            <w:r w:rsidR="001F79A2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przeszkodowy U-5a „ pylon”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>Lustro drogowe U-18a</w:t>
            </w:r>
            <w:r w:rsidRPr="00B064D9">
              <w:rPr>
                <w:rFonts w:ascii="Symbol" w:eastAsia="Andale Sans UI" w:hAnsi="Symbol" w:cs="Tahoma"/>
                <w:color w:val="000000"/>
                <w:kern w:val="3"/>
                <w:sz w:val="20"/>
                <w:szCs w:val="24"/>
                <w:lang w:bidi="en-US"/>
              </w:rPr>
              <w:t></w:t>
            </w:r>
            <w:r w:rsidRPr="00B064D9">
              <w:rPr>
                <w:rFonts w:ascii="Symbol" w:eastAsia="Andale Sans UI" w:hAnsi="Symbol" w:cs="Tahoma"/>
                <w:color w:val="000000"/>
                <w:kern w:val="3"/>
                <w:sz w:val="20"/>
                <w:szCs w:val="24"/>
                <w:lang w:bidi="en-US"/>
              </w:rPr>
              <w:t></w:t>
            </w:r>
            <w:r w:rsidRPr="00B064D9">
              <w:rPr>
                <w:rFonts w:ascii="Symbol" w:eastAsia="Andale Sans UI" w:hAnsi="Symbol" w:cs="Tahoma"/>
                <w:color w:val="000000"/>
                <w:kern w:val="3"/>
                <w:sz w:val="20"/>
                <w:szCs w:val="24"/>
                <w:lang w:bidi="en-US"/>
              </w:rPr>
              <w:t></w:t>
            </w: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>700</w:t>
            </w:r>
            <w:r w:rsidRPr="00B064D9">
              <w:rPr>
                <w:rFonts w:ascii="Symbol" w:eastAsia="Andale Sans UI" w:hAnsi="Symbol" w:cs="Tahoma"/>
                <w:color w:val="000000"/>
                <w:kern w:val="3"/>
                <w:sz w:val="20"/>
                <w:szCs w:val="24"/>
                <w:lang w:bidi="en-US"/>
              </w:rPr>
              <w:t></w:t>
            </w: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>z siatką ochronną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Lustro drogowe U-18a Φ 800 z siatką ochronną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Ogrodzenie segmentowe U-12a - komplet / moduł wraz ze słupkiem 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Ogrodzenie segmentowe U-12a - słupek U-12a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Ogrodzenie segmentowe U-12a - moduł U-12a /200 mm/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UB1.9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 xml:space="preserve">Słupek blokujący U-12c lub krawędziowy U-2 </w:t>
            </w:r>
            <w:r w:rsidRPr="00B064D9">
              <w:rPr>
                <w:rFonts w:ascii="Symbol" w:eastAsia="Andale Sans UI" w:hAnsi="Symbol" w:cs="Tahoma"/>
                <w:color w:val="000000"/>
                <w:kern w:val="3"/>
                <w:sz w:val="20"/>
                <w:szCs w:val="24"/>
                <w:lang w:bidi="en-US"/>
              </w:rPr>
              <w:t></w:t>
            </w: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 xml:space="preserve"> 80 /biało-czerwony  z kapturkiem/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UB1.10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krawędziowy U-2 F 80 /biało-zielony  z kapturkiem/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UB1.11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Elementy odblaskowe</w:t>
            </w:r>
            <w:r w:rsidR="001F79A2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wpuszczane w nawierzchnię drogi / metalowy korpus.</w:t>
            </w:r>
            <w:bookmarkStart w:id="0" w:name="_GoBack"/>
            <w:bookmarkEnd w:id="0"/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UB1.1 do UB1.11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V.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 xml:space="preserve">KATEGORIA V. S. Urządzenia bezpieczeństwa ruchu </w:t>
            </w:r>
            <w:proofErr w:type="spellStart"/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nieodblaskowe</w:t>
            </w:r>
            <w:proofErr w:type="spellEnd"/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Słupek do znaku drogowego ocynkowany Φ </w:t>
            </w:r>
            <w:r w:rsidR="009544B2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60 </w:t>
            </w:r>
            <w:proofErr w:type="spellStart"/>
            <w:r w:rsidR="009544B2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poddawalny</w:t>
            </w:r>
            <w:proofErr w:type="spellEnd"/>
            <w:r w:rsidR="009544B2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z częścią </w:t>
            </w:r>
            <w:proofErr w:type="spellStart"/>
            <w:r w:rsidR="009544B2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zrywalną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, dł. 2,2 - 2,5 m (0,6 + 1, 6-1,8) ,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do znaku drogowego ocynkowany  Φ 60, dł. 2,5 m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S.3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do znaku drogowego ocynkowany Φ 60, dł. 3,8 m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do znaku drogowego ocynkowany Φ 60, dł. 4,5 m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do znaku drogowego ocynkowany Φ 60, dł. 5,0 m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Przedłużka prosta do słupka 1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m.b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z kapturkiem</w:t>
            </w:r>
          </w:p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Przedłużka typu ,,S' na sygnalizator z kapturkiem o długości umożliwiającej montaż znaków: D-6 i T-27/Cena obejmuje dodatkowo montaż przedłużki na sygnalizatorze/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do znaku drogowego ocynkowany fi 40, dł. 3,5 m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S.1 do S.8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VI.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KATEGORIA VI. UM. Ustawienie i montaż oznakowania w tym koszty materiałów pomocniczych, bez kosztów kategorii Z, UB, S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Ustawienie słupków do znaków drogowych/ urządzenia bezpieczeństwa w gruncie z zabetonowaniem i odtworzeniem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Ustawienie słupków do znaków drogowych/ urządzenia bezpieczeństwa w gruncie z zabetonowaniem poprzedzone usunięciem zniszczonego słupka i odtworzeniem istniejącej nawierzchni,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Ustawienie słupków do znaków drogowych na chodnikach/naw. asfaltowej z zabetonowaniem i odtworzeniem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Ustawienie słupków do znaków drogowych/ urządzenia bezpieczeństwa na chodnikach/naw. asfaltowej z zabetonowaniem poprzedzone usunięciem zniszczonego słupka i odtworzeniem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Ustawienie słupków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poddawalnych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do znaków drogowych  w gruncie z zabetonowaniem i odtworzeniem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Ustawienie słupków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poddawalnych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do znaków drogowych  na chodnikach/naw. asfaltowej z zabetonowaniem i odtworzeniem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Ustawienie/montaż słupka prowadzącego U-1a/1b pochodzącego z odzysku.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Obrócenie tarczy znaku wokół osi słupka bez jej demontażu, z ponownym przymocowaniem tarczy. 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UM.9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Prostowanie tarczy znaku drogowego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UM.10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>Wyprostowanie zgiętego słupka znaku bez jego rozbiórki</w:t>
            </w:r>
            <w:r w:rsidRPr="00B064D9">
              <w:rPr>
                <w:rFonts w:ascii="Arial" w:eastAsia="Andale Sans UI" w:hAnsi="Arial" w:cs="Tahoma"/>
                <w:color w:val="000000"/>
                <w:kern w:val="3"/>
                <w:sz w:val="20"/>
                <w:szCs w:val="24"/>
                <w:lang w:bidi="en-US"/>
              </w:rPr>
              <w:t xml:space="preserve">  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Naprawa słupka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poddawalnego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/przytwierdzenie zerwanej części słupka do podstawy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Przymocowanie tablicy znaku drogowego o powierzchni do 1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Przymocowanie tablicy znaku drogowego o powierzchni powyżej 1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Przymocowanie tabliczki z nazwą ulicy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Oczyszczenie elementów stalowych rurowych  ręcznie - słupków do znaków ,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ogrodznie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segmentowe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1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mb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rurki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Malowanie słupków Φ 60 mm  farbami do gruntowania poliwinylowo-akrylowymi - 2 warstwy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1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mb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rurki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Malowanie słupków Φ 60 mm  farbami nawierzchniowymi poliwinylowo-akrylowymi - 1 warstwa/ kolor szary/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1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mb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rurki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Malowanie słupków i modułów ogrodzenia segmentowego U-12a Φ 60 mm  farbami nawierzchniowymi poliwinylowo-akrylowymi - 1 warstwa 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lastRenderedPageBreak/>
              <w:t>/kolor biały/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lastRenderedPageBreak/>
              <w:t xml:space="preserve">1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mb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rurki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UM.1 do UM.18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VII.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KATEGORIA VII. T. Tymczasowe oznakowanie /montaż wraz z demontażem/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T.1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Montaż i demontaż tymczasowego oznakowania na czas ,,Wszystkich Świętych"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zdarzenie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T.2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Montaż i demontaż tymczasowego oznakowania na czas ,,Święta Niepodległości"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zdarzenie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T.3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Montaż i demontaż tymczasowego oznakowania na czas ,,Święta Ogniowego"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zdarzenie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T.4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Tymczasowe zabezpieczenie znakami miejsca zdarzenia. Obejmuje ustawienie i demontaż 2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komletów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znaków na słupkach (B-33/30 i A-11-12abc) lub 2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komletów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zapór drogowych U-20b ze znakiem C-9-10 i taśmą ostrzegawczą U-22 ( do długości 10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mb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.). Znaki średniej wielkości odblaskowe.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zdarzenie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T.1 do T.4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shd w:val="clear" w:color="auto" w:fill="FFFF0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shd w:val="clear" w:color="auto" w:fill="FFFF00"/>
                <w:lang w:val="en-US" w:bidi="en-US"/>
              </w:rPr>
              <w:t>VIII.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shd w:val="clear" w:color="auto" w:fill="FFFF0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shd w:val="clear" w:color="auto" w:fill="FFFF00"/>
                <w:lang w:bidi="en-US"/>
              </w:rPr>
              <w:t>KATEGORIA VIII. DR. Demontaż i rozbiórka oznakowania i inne roboty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słupka do znaków drogowych w gruncie/ odtworzenie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słupka do znaków drogowych w chodniku/ odtworzenie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Zdjęcie  tablicy znaku drogowego o powierzchni do 1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Zdjęcie  tablicy znaku drogowego o powierzchni powyżej  1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słupka prowadzącego U-1a/U-1b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zniszczonego ogrodzenia segmentowego U-12a - moduł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zniszczonego ogrodzenia segmentowego U-12a -słupek i odtworzenie istniejącej nawierzchni/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słupka blokującego w chodniku  U-12c i odtworzenie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DR.1 do DR.8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IX.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KATEGORIA IX. MC. Mycie i czyszczenie oznakowania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słupków prowadzących U-1a/b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rPr>
          <w:trHeight w:val="420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tarcz znaków/lico/ 0,15 - 0,5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tarcz znaków/lico/ 0,51 - 0,8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tarcz znaków/lico/ 0,81 - 1,0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tarcz znaków /lico powyżej 1m2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luster drogowych u-18a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ogrodzenia segmentowego U-12a/rura Φ 48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1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mb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 barierki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Czyszczenie powierzchni tarczy z graffiti i naklejek /pole robocze/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MC.9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Korekta treści znaków drogowych - uzupełnienie ubytków, zmiana treści tabliczek T / powierzchnia robocza / Folia czarna, biała odblaskowa. Cena uwzględnia usunięcie starej aplikacji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MC.10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Korekta treści znaków drogowych - uzupełnienie ubytków, zmiana 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lastRenderedPageBreak/>
              <w:t>treści tabliczek T / powierzchnia robocza / Folia odblaskowa biała, żółta, czerwona, niebieska, zielona. Cena uwzględnia usunięcie starej aplikacji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lastRenderedPageBreak/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MC.11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Oklejanie słupków folią II gen /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mb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słupka/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mb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MC.1 do MC.11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</w:tbl>
    <w:p w:rsidR="00B064D9" w:rsidRPr="00B064D9" w:rsidRDefault="00B064D9" w:rsidP="00B064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Pr="00B064D9" w:rsidRDefault="00B064D9" w:rsidP="00B064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Pr="00B064D9" w:rsidRDefault="00B064D9" w:rsidP="00B064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Pr="00B064D9" w:rsidRDefault="00B064D9" w:rsidP="00B064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515848" w:rsidRDefault="00515848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515848" w:rsidRDefault="00515848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9544B2" w:rsidRDefault="009544B2" w:rsidP="00B064D9">
      <w:pPr>
        <w:widowControl w:val="0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064D9" w:rsidRDefault="00B064D9" w:rsidP="00B064D9">
      <w:pPr>
        <w:widowControl w:val="0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5</w:t>
      </w:r>
    </w:p>
    <w:p w:rsidR="00B064D9" w:rsidRPr="00B064D9" w:rsidRDefault="00B064D9" w:rsidP="00B064D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</w:pPr>
      <w:r w:rsidRPr="00B064D9"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  <w:t>KOSZTORYS OFERTOWY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5160"/>
        <w:gridCol w:w="1305"/>
        <w:gridCol w:w="1305"/>
        <w:gridCol w:w="1080"/>
      </w:tblGrid>
      <w:tr w:rsidR="00B064D9" w:rsidRPr="00B064D9" w:rsidTr="00B064D9">
        <w:trPr>
          <w:trHeight w:val="855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CZĘŚĆ II. OZNAKOWANIE POZIOME</w:t>
            </w:r>
          </w:p>
        </w:tc>
      </w:tr>
      <w:tr w:rsidR="00B064D9" w:rsidRPr="00B064D9" w:rsidTr="00B064D9">
        <w:trPr>
          <w:trHeight w:val="85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val="en-US" w:bidi="en-US"/>
              </w:rPr>
              <w:t>L.P.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val="en-US" w:bidi="en-US"/>
              </w:rPr>
              <w:t>OPIS POZYCJI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>NAZWA jednostki obmiarowej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 xml:space="preserve">Cena jednostkowa </w:t>
            </w:r>
            <w:r w:rsidRPr="00515848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4"/>
                <w:lang w:bidi="en-US"/>
              </w:rPr>
              <w:t>brutto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Stawka VAT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4.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5.</w:t>
            </w:r>
          </w:p>
        </w:tc>
      </w:tr>
      <w:tr w:rsidR="00B064D9" w:rsidRPr="00B064D9" w:rsidTr="00B064D9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ZAKRES B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X.</w:t>
            </w:r>
          </w:p>
        </w:tc>
        <w:tc>
          <w:tcPr>
            <w:tcW w:w="88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  <w:t>KATEGORIA X. CW.  Malowanie cienkowarstwowe farba akrylowa z odblaskiem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CW.1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Odnawianie istniejącego oznakowania poziomego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CW.2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Malowanie nowego oznakowania poziomego z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przedznakowaniem</w:t>
            </w:r>
            <w:proofErr w:type="spellEnd"/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2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  <w:t>Suma cen jednostkowych brutto pozycji od CW.1 do CW.2</w:t>
            </w:r>
          </w:p>
        </w:tc>
        <w:tc>
          <w:tcPr>
            <w:tcW w:w="23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XI.</w:t>
            </w:r>
          </w:p>
        </w:tc>
        <w:tc>
          <w:tcPr>
            <w:tcW w:w="88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  <w:t>KATEGORIA XI. GW. Malowanie grubowarstwowe z odblaskiem /chemoutwardzalne struktura/</w:t>
            </w:r>
            <w:proofErr w:type="spellStart"/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  <w:t>sprayplast</w:t>
            </w:r>
            <w:proofErr w:type="spellEnd"/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  <w:t>/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GW.1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Odnawianie istniejącego oznakowania poziomego - struktura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GW.2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Malowanie nowego oznakowania poziomego  z </w:t>
            </w:r>
            <w:proofErr w:type="spellStart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przedznakowaniem</w:t>
            </w:r>
            <w:proofErr w:type="spellEnd"/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- struktura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9544B2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GW.3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Odnawianie przejść dla pieszych - czerwone tło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9544B2">
        <w:tc>
          <w:tcPr>
            <w:tcW w:w="72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  <w:t>Suma cen jednostkowych brutto pozycji od GW.1 do GW.3</w:t>
            </w: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XII.</w:t>
            </w:r>
          </w:p>
        </w:tc>
        <w:tc>
          <w:tcPr>
            <w:tcW w:w="88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  <w:t>KATEGORIA XII. AP. Wykonanie aplikacji grubowarstwowej/termozgrzewalnej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AP.1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Wykonanie aplikacji symbolu znaku A-16-17/ podstawa a = 1,4 m; wysokość h = 2,5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AP.2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Wykonanie aplikacji symbolu znaku B-33/ ograniczenie prędkości/ oś mała a = 1,4 m; oś duża b = 2,5 m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2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  <w:t>Suma cen jednostkowych brutto pozycji od AP.1 do AP.2</w:t>
            </w:r>
          </w:p>
        </w:tc>
        <w:tc>
          <w:tcPr>
            <w:tcW w:w="23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XIII.</w:t>
            </w:r>
          </w:p>
        </w:tc>
        <w:tc>
          <w:tcPr>
            <w:tcW w:w="88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  <w:t>KATEGORIA XIII. US. Usuwanie oznakowania poziomego z wyłączeniem frezowania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US.1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Usunięcie oznakowania cienkowarstwowego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US.2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Usunięcie oznakowania grubowarstwowego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2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  <w:t>Suma cen jednostkowych brutto pozycji od US.1 do US.2</w:t>
            </w:r>
          </w:p>
        </w:tc>
        <w:tc>
          <w:tcPr>
            <w:tcW w:w="23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</w:tbl>
    <w:p w:rsidR="00B866EA" w:rsidRPr="00B064D9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sectPr w:rsidR="00B866EA" w:rsidRPr="00B064D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37" w:rsidRDefault="00D17637">
      <w:pPr>
        <w:spacing w:after="0" w:line="240" w:lineRule="auto"/>
      </w:pPr>
      <w:r>
        <w:separator/>
      </w:r>
    </w:p>
  </w:endnote>
  <w:endnote w:type="continuationSeparator" w:id="0">
    <w:p w:rsidR="00D17637" w:rsidRDefault="00D1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37" w:rsidRDefault="00D17637">
      <w:r>
        <w:separator/>
      </w:r>
    </w:p>
  </w:footnote>
  <w:footnote w:type="continuationSeparator" w:id="0">
    <w:p w:rsidR="00D17637" w:rsidRDefault="00D17637">
      <w:r>
        <w:continuationSeparator/>
      </w:r>
    </w:p>
  </w:footnote>
  <w:footnote w:id="1">
    <w:p w:rsidR="001F79A2" w:rsidRDefault="001F79A2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  <w:t>*</w:t>
      </w:r>
      <w:r>
        <w:t xml:space="preserve"> </w:t>
      </w:r>
      <w:r>
        <w:rPr>
          <w:i/>
          <w:iCs/>
        </w:rPr>
        <w:t>w przypadku konsorcjum podać adres Lidera; w przypadku spółki cywilnej podać adres Pełnomocnika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8F9"/>
    <w:multiLevelType w:val="multilevel"/>
    <w:tmpl w:val="B57A785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0F2FE7"/>
    <w:multiLevelType w:val="multilevel"/>
    <w:tmpl w:val="E9085A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E64546"/>
    <w:multiLevelType w:val="multilevel"/>
    <w:tmpl w:val="7FB492B8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534077"/>
    <w:multiLevelType w:val="multilevel"/>
    <w:tmpl w:val="BB4E438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EB1F85"/>
    <w:multiLevelType w:val="multilevel"/>
    <w:tmpl w:val="B9FA1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53388"/>
    <w:multiLevelType w:val="multilevel"/>
    <w:tmpl w:val="52B09C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C5E99"/>
    <w:multiLevelType w:val="multilevel"/>
    <w:tmpl w:val="B3B488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EA"/>
    <w:rsid w:val="00096C86"/>
    <w:rsid w:val="00117030"/>
    <w:rsid w:val="001F79A2"/>
    <w:rsid w:val="002B1ABC"/>
    <w:rsid w:val="002C0796"/>
    <w:rsid w:val="002E779C"/>
    <w:rsid w:val="00316499"/>
    <w:rsid w:val="0036112A"/>
    <w:rsid w:val="00515848"/>
    <w:rsid w:val="006B6C22"/>
    <w:rsid w:val="00926E6C"/>
    <w:rsid w:val="00945997"/>
    <w:rsid w:val="009544B2"/>
    <w:rsid w:val="00AE003A"/>
    <w:rsid w:val="00B03EC1"/>
    <w:rsid w:val="00B05FE1"/>
    <w:rsid w:val="00B064D9"/>
    <w:rsid w:val="00B866EA"/>
    <w:rsid w:val="00C575BF"/>
    <w:rsid w:val="00D17637"/>
    <w:rsid w:val="00DE69CA"/>
    <w:rsid w:val="00E1527F"/>
    <w:rsid w:val="00EC5B7D"/>
    <w:rsid w:val="00F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D0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qFormat/>
    <w:rsid w:val="003D0EA9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ListLabel3">
    <w:name w:val="ListLabel 3"/>
    <w:qFormat/>
    <w:rPr>
      <w:b/>
      <w:bCs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nhideWhenUsed/>
    <w:qFormat/>
    <w:rsid w:val="003D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  <w:link w:val="StopkaZnak"/>
    <w:uiPriority w:val="99"/>
    <w:unhideWhenUsed/>
    <w:rsid w:val="006B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D0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qFormat/>
    <w:rsid w:val="003D0EA9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ListLabel3">
    <w:name w:val="ListLabel 3"/>
    <w:qFormat/>
    <w:rPr>
      <w:b/>
      <w:bCs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nhideWhenUsed/>
    <w:qFormat/>
    <w:rsid w:val="003D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  <w:link w:val="StopkaZnak"/>
    <w:uiPriority w:val="99"/>
    <w:unhideWhenUsed/>
    <w:rsid w:val="006B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9808-D0E6-46EB-823A-A9C60ECF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3284</Words>
  <Characters>19706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oem</cp:lastModifiedBy>
  <cp:revision>23</cp:revision>
  <dcterms:created xsi:type="dcterms:W3CDTF">2016-10-12T08:18:00Z</dcterms:created>
  <dcterms:modified xsi:type="dcterms:W3CDTF">2016-11-15T10:37:00Z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