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C93B9F">
        <w:rPr>
          <w:sz w:val="22"/>
          <w:szCs w:val="22"/>
          <w:lang w:eastAsia="en-US"/>
        </w:rPr>
        <w:t>/3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 xml:space="preserve">pn.” </w:t>
      </w:r>
      <w:r w:rsidR="00EF1398">
        <w:rPr>
          <w:b/>
          <w:i/>
          <w:iCs/>
        </w:rPr>
        <w:t>B</w:t>
      </w:r>
      <w:r w:rsidR="00C93B9F">
        <w:rPr>
          <w:b/>
          <w:i/>
          <w:iCs/>
        </w:rPr>
        <w:t>udowa instalacji wewnętrznych wodnych, kanalizacyjnych, centralnego ogrzewania dla budynku B4</w:t>
      </w:r>
      <w:r w:rsidR="00B554D0" w:rsidRPr="00B554D0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C93B9F">
        <w:rPr>
          <w:b/>
          <w:iCs/>
          <w:sz w:val="22"/>
          <w:szCs w:val="22"/>
        </w:rPr>
        <w:t>3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C93B9F">
        <w:rPr>
          <w:b/>
          <w:iCs/>
          <w:sz w:val="22"/>
          <w:szCs w:val="22"/>
        </w:rPr>
        <w:t>zł (słownie: trzydzieści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  <w:bookmarkStart w:id="0" w:name="_GoBack"/>
      <w:bookmarkEnd w:id="0"/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C93B9F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ZP/3</w:t>
      </w:r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B2" w:rsidRDefault="00570AB2" w:rsidP="00BA478E">
      <w:pPr>
        <w:spacing w:after="0" w:line="240" w:lineRule="auto"/>
      </w:pPr>
      <w:r>
        <w:separator/>
      </w:r>
    </w:p>
  </w:endnote>
  <w:endnote w:type="continuationSeparator" w:id="0">
    <w:p w:rsidR="00570AB2" w:rsidRDefault="00570AB2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570AB2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B2" w:rsidRDefault="00570AB2" w:rsidP="00BA478E">
      <w:pPr>
        <w:spacing w:after="0" w:line="240" w:lineRule="auto"/>
      </w:pPr>
      <w:r>
        <w:separator/>
      </w:r>
    </w:p>
  </w:footnote>
  <w:footnote w:type="continuationSeparator" w:id="0">
    <w:p w:rsidR="00570AB2" w:rsidRDefault="00570AB2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171</cp:revision>
  <cp:lastPrinted>2016-09-02T09:15:00Z</cp:lastPrinted>
  <dcterms:created xsi:type="dcterms:W3CDTF">2015-12-21T10:31:00Z</dcterms:created>
  <dcterms:modified xsi:type="dcterms:W3CDTF">2017-01-16T10:28:00Z</dcterms:modified>
</cp:coreProperties>
</file>