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4E06C3" w:rsidRDefault="00C15CEC" w:rsidP="00C15CEC">
      <w:pPr>
        <w:widowControl w:val="0"/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C15CEC" w:rsidRPr="004E06C3" w:rsidRDefault="0060400D" w:rsidP="00D17F7B">
      <w:pPr>
        <w:spacing w:after="0" w:line="240" w:lineRule="auto"/>
        <w:ind w:left="5670" w:firstLine="709"/>
        <w:jc w:val="right"/>
        <w:rPr>
          <w:b/>
          <w:color w:val="000000" w:themeColor="text1"/>
          <w:sz w:val="24"/>
          <w:szCs w:val="24"/>
        </w:rPr>
      </w:pPr>
      <w:r w:rsidRPr="004E06C3">
        <w:rPr>
          <w:b/>
          <w:bCs/>
          <w:color w:val="000000" w:themeColor="text1"/>
          <w:sz w:val="24"/>
          <w:szCs w:val="24"/>
        </w:rPr>
        <w:t>ZP/</w:t>
      </w:r>
      <w:r w:rsidR="006915E7">
        <w:rPr>
          <w:b/>
          <w:bCs/>
          <w:color w:val="000000" w:themeColor="text1"/>
          <w:sz w:val="24"/>
          <w:szCs w:val="24"/>
        </w:rPr>
        <w:t>2</w:t>
      </w:r>
      <w:r w:rsidR="006C5896" w:rsidRPr="004E06C3">
        <w:rPr>
          <w:b/>
          <w:bCs/>
          <w:color w:val="000000" w:themeColor="text1"/>
          <w:sz w:val="24"/>
          <w:szCs w:val="24"/>
        </w:rPr>
        <w:t>/</w:t>
      </w:r>
      <w:r w:rsidR="006915E7">
        <w:rPr>
          <w:b/>
          <w:bCs/>
          <w:color w:val="000000" w:themeColor="text1"/>
          <w:sz w:val="24"/>
          <w:szCs w:val="24"/>
        </w:rPr>
        <w:t>2018</w:t>
      </w:r>
      <w:bookmarkStart w:id="0" w:name="_GoBack"/>
      <w:bookmarkEnd w:id="0"/>
      <w:r w:rsidR="00C15CEC" w:rsidRPr="004E06C3">
        <w:rPr>
          <w:b/>
          <w:bCs/>
          <w:color w:val="000000" w:themeColor="text1"/>
          <w:sz w:val="24"/>
          <w:szCs w:val="24"/>
        </w:rPr>
        <w:t xml:space="preserve"> </w:t>
      </w:r>
    </w:p>
    <w:p w:rsidR="00C15CEC" w:rsidRPr="00D17F7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Załącznik nr 5 </w:t>
      </w:r>
      <w:r w:rsidR="00534AE0" w:rsidRPr="00D17F7B">
        <w:rPr>
          <w:b/>
          <w:bCs/>
          <w:sz w:val="24"/>
          <w:szCs w:val="24"/>
        </w:rPr>
        <w:t>do SIWZ</w:t>
      </w:r>
    </w:p>
    <w:p w:rsidR="00C15CEC" w:rsidRPr="00D17F7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w specjalności instalacyjnej w zakresie sieci, instalacji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 xml:space="preserve">i urządzeń cieplnych, wentylacyjnych, gazowych, wodociągowych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i kanalizacyjnych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C4" w:rsidRDefault="00AC0FC4" w:rsidP="00250618">
      <w:pPr>
        <w:spacing w:after="0" w:line="240" w:lineRule="auto"/>
      </w:pPr>
      <w:r>
        <w:separator/>
      </w:r>
    </w:p>
  </w:endnote>
  <w:end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C4" w:rsidRDefault="00AC0FC4" w:rsidP="00250618">
      <w:pPr>
        <w:spacing w:after="0" w:line="240" w:lineRule="auto"/>
      </w:pPr>
      <w:r>
        <w:separator/>
      </w:r>
    </w:p>
  </w:footnote>
  <w:footnote w:type="continuationSeparator" w:id="0">
    <w:p w:rsidR="00AC0FC4" w:rsidRDefault="00AC0FC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E6509"/>
    <w:rsid w:val="0047130B"/>
    <w:rsid w:val="004D3F7B"/>
    <w:rsid w:val="004D4BC5"/>
    <w:rsid w:val="004E06C3"/>
    <w:rsid w:val="00534AE0"/>
    <w:rsid w:val="005625C3"/>
    <w:rsid w:val="005D78C4"/>
    <w:rsid w:val="0060400D"/>
    <w:rsid w:val="006915E7"/>
    <w:rsid w:val="006C5896"/>
    <w:rsid w:val="006E0115"/>
    <w:rsid w:val="007D372B"/>
    <w:rsid w:val="00946DA3"/>
    <w:rsid w:val="009E18E0"/>
    <w:rsid w:val="009E208E"/>
    <w:rsid w:val="009F4EF6"/>
    <w:rsid w:val="00A24AF0"/>
    <w:rsid w:val="00AC0FC4"/>
    <w:rsid w:val="00AE0AA9"/>
    <w:rsid w:val="00B2486C"/>
    <w:rsid w:val="00B77222"/>
    <w:rsid w:val="00BF5B04"/>
    <w:rsid w:val="00C15CEC"/>
    <w:rsid w:val="00C92175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25</cp:revision>
  <dcterms:created xsi:type="dcterms:W3CDTF">2016-09-02T08:51:00Z</dcterms:created>
  <dcterms:modified xsi:type="dcterms:W3CDTF">2018-02-02T08:42:00Z</dcterms:modified>
</cp:coreProperties>
</file>