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4C" w:rsidRPr="00C1067B" w:rsidRDefault="00250EEE" w:rsidP="008E40F7">
      <w:pPr>
        <w:jc w:val="right"/>
        <w:rPr>
          <w:rFonts w:ascii="Book Antiqua" w:hAnsi="Book Antiqua"/>
          <w:b/>
          <w:bCs/>
        </w:rPr>
      </w:pPr>
      <w:r w:rsidRPr="00C1067B">
        <w:rPr>
          <w:rFonts w:ascii="Book Antiqua" w:hAnsi="Book Antiqua"/>
          <w:b/>
          <w:bCs/>
        </w:rPr>
        <w:t>ZP/1</w:t>
      </w:r>
      <w:r w:rsidR="008E40F7" w:rsidRPr="00C1067B">
        <w:rPr>
          <w:rFonts w:ascii="Book Antiqua" w:hAnsi="Book Antiqua"/>
          <w:b/>
          <w:bCs/>
        </w:rPr>
        <w:t>7</w:t>
      </w:r>
      <w:r w:rsidRPr="00C1067B">
        <w:rPr>
          <w:rFonts w:ascii="Book Antiqua" w:hAnsi="Book Antiqua"/>
          <w:b/>
          <w:bCs/>
        </w:rPr>
        <w:t>/2018</w:t>
      </w:r>
    </w:p>
    <w:p w:rsidR="0080654C" w:rsidRPr="00C1067B" w:rsidRDefault="0080654C" w:rsidP="0080654C">
      <w:pPr>
        <w:ind w:left="5670" w:firstLine="709"/>
        <w:jc w:val="center"/>
        <w:rPr>
          <w:rFonts w:ascii="Book Antiqua" w:hAnsi="Book Antiqua"/>
          <w:b/>
          <w:bCs/>
        </w:rPr>
      </w:pPr>
      <w:r w:rsidRPr="00C1067B">
        <w:rPr>
          <w:rFonts w:ascii="Book Antiqua" w:hAnsi="Book Antiqua"/>
          <w:b/>
          <w:bCs/>
        </w:rPr>
        <w:t xml:space="preserve">Załącznik nr </w:t>
      </w:r>
      <w:r w:rsidR="008E40F7" w:rsidRPr="00C1067B">
        <w:rPr>
          <w:rFonts w:ascii="Book Antiqua" w:hAnsi="Book Antiqua"/>
          <w:b/>
          <w:bCs/>
        </w:rPr>
        <w:t>8</w:t>
      </w:r>
      <w:r w:rsidRPr="00C1067B">
        <w:rPr>
          <w:rFonts w:ascii="Book Antiqua" w:hAnsi="Book Antiqua"/>
          <w:b/>
          <w:bCs/>
        </w:rPr>
        <w:t xml:space="preserve"> do SIWZ</w:t>
      </w:r>
    </w:p>
    <w:p w:rsidR="0080654C" w:rsidRPr="00C1067B" w:rsidRDefault="0080654C" w:rsidP="0080654C">
      <w:pPr>
        <w:pStyle w:val="Tytu"/>
        <w:jc w:val="both"/>
        <w:rPr>
          <w:rFonts w:ascii="Book Antiqua" w:hAnsi="Book Antiqua" w:cs="Times New Roman"/>
          <w:b w:val="0"/>
          <w:szCs w:val="24"/>
        </w:rPr>
      </w:pPr>
    </w:p>
    <w:p w:rsidR="0080654C" w:rsidRPr="00423A7B" w:rsidRDefault="0080654C" w:rsidP="0080654C">
      <w:pPr>
        <w:pStyle w:val="Tytu"/>
        <w:rPr>
          <w:rFonts w:ascii="Book Antiqua" w:hAnsi="Book Antiqua" w:cs="Times New Roman"/>
          <w:szCs w:val="24"/>
        </w:rPr>
      </w:pPr>
      <w:r w:rsidRPr="00423A7B">
        <w:rPr>
          <w:rFonts w:ascii="Book Antiqua" w:hAnsi="Book Antiqua" w:cs="Times New Roman"/>
          <w:szCs w:val="24"/>
        </w:rPr>
        <w:t>PARAMETRY TECHNICZNE</w:t>
      </w:r>
      <w:r w:rsidR="00D40024" w:rsidRPr="00423A7B">
        <w:rPr>
          <w:rFonts w:ascii="Book Antiqua" w:hAnsi="Book Antiqua" w:cs="Times New Roman"/>
          <w:szCs w:val="24"/>
        </w:rPr>
        <w:t xml:space="preserve"> I SZCZEGÓŁY TECHNICZNE MONTAŻU</w:t>
      </w:r>
      <w:r w:rsidRPr="00423A7B">
        <w:rPr>
          <w:rFonts w:ascii="Book Antiqua" w:hAnsi="Book Antiqua" w:cs="Times New Roman"/>
          <w:szCs w:val="24"/>
        </w:rPr>
        <w:t xml:space="preserve"> </w:t>
      </w:r>
      <w:r w:rsidR="00D40024" w:rsidRPr="00423A7B">
        <w:rPr>
          <w:rFonts w:ascii="Book Antiqua" w:hAnsi="Book Antiqua" w:cs="Times New Roman"/>
          <w:szCs w:val="24"/>
        </w:rPr>
        <w:t>ROLET</w:t>
      </w:r>
    </w:p>
    <w:p w:rsidR="0080654C" w:rsidRPr="00423A7B" w:rsidRDefault="0080654C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p w:rsidR="0033340B" w:rsidRPr="00423A7B" w:rsidRDefault="0033340B" w:rsidP="0080654C">
      <w:pPr>
        <w:pStyle w:val="Tytu"/>
        <w:ind w:right="-74"/>
        <w:rPr>
          <w:rFonts w:ascii="Book Antiqua" w:hAnsi="Book Antiqua" w:cs="Times New Roman"/>
          <w:szCs w:val="24"/>
        </w:rPr>
      </w:pPr>
    </w:p>
    <w:tbl>
      <w:tblPr>
        <w:tblW w:w="9002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915"/>
        <w:gridCol w:w="5528"/>
      </w:tblGrid>
      <w:tr w:rsidR="00FF346C" w:rsidRPr="00423A7B" w:rsidTr="000316E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346C" w:rsidRPr="00423A7B" w:rsidRDefault="00FF346C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FF346C" w:rsidRPr="00423A7B" w:rsidRDefault="00FF346C" w:rsidP="0033340B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sz w:val="20"/>
                <w:szCs w:val="20"/>
              </w:rPr>
              <w:t>L.p.</w:t>
            </w:r>
          </w:p>
        </w:tc>
        <w:tc>
          <w:tcPr>
            <w:tcW w:w="8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346C" w:rsidRPr="00423A7B" w:rsidRDefault="00FF346C" w:rsidP="008E40F7">
            <w:pPr>
              <w:pStyle w:val="Tytu"/>
              <w:spacing w:before="120" w:after="120"/>
              <w:rPr>
                <w:rFonts w:ascii="Book Antiqua" w:hAnsi="Book Antiqua" w:cs="Times New Roman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sz w:val="20"/>
                <w:szCs w:val="20"/>
              </w:rPr>
              <w:t>Parametry techniczne -</w:t>
            </w:r>
            <w:r w:rsidR="008E40F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423A7B">
              <w:rPr>
                <w:rFonts w:ascii="Book Antiqua" w:hAnsi="Book Antiqua" w:cs="Times New Roman"/>
                <w:sz w:val="20"/>
                <w:szCs w:val="20"/>
              </w:rPr>
              <w:t>Wymagane</w:t>
            </w:r>
          </w:p>
        </w:tc>
      </w:tr>
      <w:tr w:rsidR="0033340B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Typ rolet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Rolety zewnętrzne, aluminiowe, podtynkowe (konstrukcja rolety mieszcząca się pod warstwą tynku elewacji), montowane na nadprożu</w:t>
            </w:r>
          </w:p>
        </w:tc>
      </w:tr>
      <w:tr w:rsidR="00D40024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24" w:rsidRPr="00423A7B" w:rsidRDefault="00D40024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24" w:rsidRPr="00423A7B" w:rsidRDefault="00D40024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Napęd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024" w:rsidRPr="00423A7B" w:rsidRDefault="00D40024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Silnik elektryczny, sterowany przełącznikiem odrębnie dla każdej rolety</w:t>
            </w:r>
          </w:p>
        </w:tc>
      </w:tr>
      <w:tr w:rsidR="0033340B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3</w:t>
            </w:r>
            <w:r w:rsidR="0033340B"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Kolor rolet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D40024" w:rsidP="00EB7CBA">
            <w:pPr>
              <w:pStyle w:val="Tytu"/>
              <w:spacing w:before="120" w:after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b w:val="0"/>
                <w:sz w:val="20"/>
                <w:szCs w:val="20"/>
              </w:rPr>
              <w:t>RAL 9006</w:t>
            </w:r>
          </w:p>
        </w:tc>
      </w:tr>
      <w:tr w:rsidR="0033340B" w:rsidRPr="00423A7B" w:rsidTr="00EB7CBA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423A7B" w:rsidRDefault="0033340B" w:rsidP="0080654C">
            <w:pPr>
              <w:pStyle w:val="Tytu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40B" w:rsidRPr="00C1687B" w:rsidRDefault="00EB7CBA" w:rsidP="00EB7CBA">
            <w:pPr>
              <w:pStyle w:val="Tytu"/>
              <w:spacing w:before="120"/>
              <w:jc w:val="left"/>
              <w:rPr>
                <w:rFonts w:ascii="Book Antiqua" w:hAnsi="Book Antiqua" w:cs="Times New Roman"/>
                <w:b w:val="0"/>
                <w:sz w:val="20"/>
                <w:szCs w:val="20"/>
                <w:vertAlign w:val="superscript"/>
              </w:rPr>
            </w:pPr>
            <w:r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Ilość rolet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CBA" w:rsidRPr="006F3545" w:rsidRDefault="00EB7CBA" w:rsidP="008E40F7">
            <w:pPr>
              <w:pStyle w:val="Tytu"/>
              <w:spacing w:before="120" w:after="120"/>
              <w:jc w:val="left"/>
              <w:rPr>
                <w:rFonts w:ascii="Book Antiqua" w:hAnsi="Book Antiqua"/>
                <w:b w:val="0"/>
                <w:sz w:val="20"/>
                <w:szCs w:val="20"/>
                <w:lang w:eastAsia="zh-CN"/>
              </w:rPr>
            </w:pPr>
            <w:r w:rsidRPr="006F3545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Dostawa rolet obejmuje </w:t>
            </w:r>
            <w:r w:rsidRPr="006F3545">
              <w:rPr>
                <w:rFonts w:ascii="Book Antiqua" w:hAnsi="Book Antiqua"/>
                <w:b w:val="0"/>
                <w:sz w:val="20"/>
                <w:szCs w:val="20"/>
                <w:lang w:eastAsia="zh-CN"/>
              </w:rPr>
              <w:t>dla budynku nr 4 poziom L0 (parter), łącznie 7</w:t>
            </w:r>
            <w:r w:rsidR="00EF063C" w:rsidRPr="006F3545">
              <w:rPr>
                <w:rFonts w:ascii="Book Antiqua" w:hAnsi="Book Antiqua"/>
                <w:b w:val="0"/>
                <w:sz w:val="20"/>
                <w:szCs w:val="20"/>
                <w:lang w:eastAsia="zh-CN"/>
              </w:rPr>
              <w:t>8</w:t>
            </w:r>
            <w:r w:rsidRPr="006F3545">
              <w:rPr>
                <w:rFonts w:ascii="Book Antiqua" w:hAnsi="Book Antiqua"/>
                <w:b w:val="0"/>
                <w:sz w:val="20"/>
                <w:szCs w:val="20"/>
                <w:lang w:eastAsia="zh-CN"/>
              </w:rPr>
              <w:t xml:space="preserve"> szt.:</w:t>
            </w:r>
          </w:p>
          <w:p w:rsidR="00EB7CBA" w:rsidRPr="006F3545" w:rsidRDefault="00EB7CBA" w:rsidP="00EB7CBA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F3545">
              <w:rPr>
                <w:rFonts w:ascii="Book Antiqua" w:hAnsi="Book Antiqua"/>
                <w:color w:val="auto"/>
                <w:sz w:val="20"/>
                <w:szCs w:val="20"/>
              </w:rPr>
              <w:t xml:space="preserve">dla okien o oznaczeniu O1 – </w:t>
            </w:r>
            <w:r w:rsidR="00460869" w:rsidRPr="006F3545">
              <w:rPr>
                <w:rFonts w:ascii="Book Antiqua" w:hAnsi="Book Antiqua"/>
                <w:color w:val="auto"/>
                <w:sz w:val="20"/>
                <w:szCs w:val="20"/>
              </w:rPr>
              <w:t>55</w:t>
            </w:r>
            <w:r w:rsidRPr="006F3545">
              <w:rPr>
                <w:rFonts w:ascii="Book Antiqua" w:hAnsi="Book Antiqua"/>
                <w:color w:val="auto"/>
                <w:sz w:val="20"/>
                <w:szCs w:val="20"/>
              </w:rPr>
              <w:t xml:space="preserve"> szt.</w:t>
            </w:r>
          </w:p>
          <w:p w:rsidR="0033340B" w:rsidRPr="00EF063C" w:rsidRDefault="00EB7CBA" w:rsidP="008E40F7">
            <w:pPr>
              <w:pStyle w:val="Akapitzlist"/>
              <w:numPr>
                <w:ilvl w:val="0"/>
                <w:numId w:val="1"/>
              </w:numPr>
              <w:spacing w:before="120" w:after="120" w:line="259" w:lineRule="auto"/>
              <w:ind w:left="567" w:hanging="283"/>
              <w:jc w:val="both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6F3545">
              <w:rPr>
                <w:rFonts w:ascii="Book Antiqua" w:hAnsi="Book Antiqua"/>
                <w:color w:val="auto"/>
                <w:sz w:val="20"/>
                <w:szCs w:val="20"/>
              </w:rPr>
              <w:t>dla okien o oznaczeniu O2 – 23 szt.</w:t>
            </w:r>
            <w:bookmarkStart w:id="0" w:name="_GoBack"/>
            <w:bookmarkEnd w:id="0"/>
          </w:p>
        </w:tc>
      </w:tr>
      <w:tr w:rsidR="0080654C" w:rsidRPr="00423A7B" w:rsidTr="0033340B">
        <w:tc>
          <w:tcPr>
            <w:tcW w:w="9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520F9" w:rsidRPr="00423A7B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80654C" w:rsidRPr="00423A7B" w:rsidRDefault="00FF346C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  <w:r w:rsidRPr="00423A7B">
              <w:rPr>
                <w:rFonts w:ascii="Book Antiqua" w:hAnsi="Book Antiqua" w:cs="Times New Roman"/>
                <w:sz w:val="20"/>
                <w:szCs w:val="20"/>
              </w:rPr>
              <w:t>Zakr</w:t>
            </w:r>
            <w:r w:rsidR="00E5750C">
              <w:rPr>
                <w:rFonts w:ascii="Book Antiqua" w:hAnsi="Book Antiqua" w:cs="Times New Roman"/>
                <w:sz w:val="20"/>
                <w:szCs w:val="20"/>
              </w:rPr>
              <w:t>es robót</w:t>
            </w:r>
          </w:p>
          <w:p w:rsidR="006520F9" w:rsidRPr="00423A7B" w:rsidRDefault="006520F9" w:rsidP="0080654C">
            <w:pPr>
              <w:pStyle w:val="Tytu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FF346C" w:rsidRPr="00423A7B" w:rsidTr="00EB7CBA"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6C" w:rsidRPr="00C1687B" w:rsidRDefault="00EB7CBA" w:rsidP="000F2A49">
            <w:pPr>
              <w:pStyle w:val="Tytu"/>
              <w:spacing w:before="120" w:after="120"/>
              <w:contextualSpacing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1</w:t>
            </w:r>
            <w:r w:rsidR="00FF346C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. Wykonanie izolacji </w:t>
            </w:r>
            <w:r w:rsidR="000F2A49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z polistyrenu ekstrudowanego (XPS) </w:t>
            </w:r>
            <w:r w:rsidR="00FF346C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gr. 2 cm, pomiędzy nadprożem i skrzyniami rolet</w:t>
            </w:r>
            <w:r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, lub montaż rolety z własną wkładką termiczną.</w:t>
            </w:r>
          </w:p>
        </w:tc>
      </w:tr>
      <w:tr w:rsidR="00FF346C" w:rsidRPr="00423A7B" w:rsidTr="00EB7CBA"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6C" w:rsidRPr="00C1687B" w:rsidRDefault="00EB7CBA" w:rsidP="00EB7CBA">
            <w:pPr>
              <w:pStyle w:val="Tytu"/>
              <w:spacing w:before="120" w:after="120"/>
              <w:contextualSpacing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2</w:t>
            </w:r>
            <w:r w:rsidR="00423A7B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. Dostawa i montaż rolet zewnętrznych podtynkowych </w:t>
            </w:r>
            <w:r w:rsidR="003C5260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zgodnie z dokumentacją techniczną, przy użyciu </w:t>
            </w:r>
            <w:r w:rsidR="00423A7B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pełnego zestawu elementów i mocowań wskazanych przez producenta</w:t>
            </w:r>
            <w:r w:rsidR="003C5260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 systemu.</w:t>
            </w:r>
          </w:p>
        </w:tc>
      </w:tr>
      <w:tr w:rsidR="00FF346C" w:rsidRPr="00423A7B" w:rsidTr="00EB7CBA">
        <w:trPr>
          <w:trHeight w:val="1402"/>
        </w:trPr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50C" w:rsidRPr="00C1687B" w:rsidRDefault="00EB7CBA" w:rsidP="00EB7CBA">
            <w:pPr>
              <w:suppressAutoHyphens/>
              <w:spacing w:before="120" w:after="120"/>
              <w:contextualSpacing/>
              <w:jc w:val="both"/>
              <w:rPr>
                <w:rFonts w:ascii="Book Antiqua" w:hAnsi="Book Antiqua"/>
                <w:sz w:val="20"/>
              </w:rPr>
            </w:pPr>
            <w:r w:rsidRPr="00C1687B">
              <w:rPr>
                <w:rFonts w:ascii="Book Antiqua" w:hAnsi="Book Antiqua"/>
                <w:sz w:val="20"/>
              </w:rPr>
              <w:t xml:space="preserve">3. </w:t>
            </w:r>
            <w:r w:rsidR="00423A7B" w:rsidRPr="00C1687B">
              <w:rPr>
                <w:rFonts w:ascii="Book Antiqua" w:hAnsi="Book Antiqua"/>
                <w:sz w:val="20"/>
              </w:rPr>
              <w:t xml:space="preserve">Wykonanie instalacji elektrycznej, wraz z osadzeniem puszek podtynkowych głębokich, </w:t>
            </w:r>
            <w:r w:rsidR="00E5750C" w:rsidRPr="00C1687B">
              <w:rPr>
                <w:rFonts w:ascii="Book Antiqua" w:hAnsi="Book Antiqua"/>
                <w:sz w:val="20"/>
              </w:rPr>
              <w:t xml:space="preserve">ułożeniem </w:t>
            </w:r>
            <w:r w:rsidR="00423A7B" w:rsidRPr="00C1687B">
              <w:rPr>
                <w:rFonts w:ascii="Book Antiqua" w:hAnsi="Book Antiqua"/>
                <w:sz w:val="20"/>
              </w:rPr>
              <w:t xml:space="preserve">przewodów zasilających o przekroju </w:t>
            </w:r>
            <w:r w:rsidR="00E5750C" w:rsidRPr="00C1687B">
              <w:rPr>
                <w:rFonts w:ascii="Book Antiqua" w:hAnsi="Book Antiqua"/>
                <w:sz w:val="20"/>
              </w:rPr>
              <w:t>1,5 mm</w:t>
            </w:r>
            <w:r w:rsidR="00E5750C" w:rsidRPr="00C1687B">
              <w:rPr>
                <w:rFonts w:ascii="Book Antiqua" w:hAnsi="Book Antiqua"/>
                <w:sz w:val="20"/>
                <w:vertAlign w:val="superscript"/>
              </w:rPr>
              <w:t>2</w:t>
            </w:r>
            <w:r w:rsidR="00423A7B" w:rsidRPr="00C1687B">
              <w:rPr>
                <w:rFonts w:ascii="Book Antiqua" w:hAnsi="Book Antiqua"/>
                <w:sz w:val="20"/>
              </w:rPr>
              <w:t xml:space="preserve"> oraz </w:t>
            </w:r>
            <w:r w:rsidR="00E5750C" w:rsidRPr="00C1687B">
              <w:rPr>
                <w:rFonts w:ascii="Book Antiqua" w:hAnsi="Book Antiqua"/>
                <w:sz w:val="20"/>
              </w:rPr>
              <w:t xml:space="preserve">montażem </w:t>
            </w:r>
            <w:r w:rsidR="00423A7B" w:rsidRPr="00C1687B">
              <w:rPr>
                <w:rFonts w:ascii="Book Antiqua" w:hAnsi="Book Antiqua"/>
                <w:sz w:val="20"/>
              </w:rPr>
              <w:t xml:space="preserve">przełączników. </w:t>
            </w:r>
          </w:p>
          <w:p w:rsidR="00E5750C" w:rsidRPr="00C1687B" w:rsidRDefault="00423A7B" w:rsidP="00EB7CBA">
            <w:pPr>
              <w:suppressAutoHyphens/>
              <w:spacing w:before="120" w:after="120"/>
              <w:contextualSpacing/>
              <w:jc w:val="both"/>
              <w:rPr>
                <w:rFonts w:ascii="Book Antiqua" w:hAnsi="Book Antiqua"/>
                <w:sz w:val="20"/>
              </w:rPr>
            </w:pPr>
            <w:r w:rsidRPr="00C1687B">
              <w:rPr>
                <w:rFonts w:ascii="Book Antiqua" w:hAnsi="Book Antiqua"/>
                <w:sz w:val="20"/>
              </w:rPr>
              <w:t xml:space="preserve">Zasilanie </w:t>
            </w:r>
            <w:r w:rsidR="00E5750C" w:rsidRPr="00C1687B">
              <w:rPr>
                <w:rFonts w:ascii="Book Antiqua" w:hAnsi="Book Antiqua"/>
                <w:sz w:val="20"/>
              </w:rPr>
              <w:t xml:space="preserve">należy </w:t>
            </w:r>
            <w:r w:rsidRPr="00C1687B">
              <w:rPr>
                <w:rFonts w:ascii="Book Antiqua" w:hAnsi="Book Antiqua"/>
                <w:sz w:val="20"/>
              </w:rPr>
              <w:t>wykonać z obwodu oświetleniowego</w:t>
            </w:r>
            <w:r w:rsidR="00E5750C" w:rsidRPr="00C1687B">
              <w:rPr>
                <w:rFonts w:ascii="Book Antiqua" w:hAnsi="Book Antiqua"/>
                <w:sz w:val="20"/>
              </w:rPr>
              <w:t xml:space="preserve"> danego pomieszczenia. Miejsce zasilania do uzgodnienia każdorazowo z wykonawcą instalacji elektrycznej i inspektorem nadzoru inwestorskiego branży elektrycznej.</w:t>
            </w:r>
          </w:p>
        </w:tc>
      </w:tr>
      <w:tr w:rsidR="00FF346C" w:rsidRPr="00423A7B" w:rsidTr="00EB7CBA">
        <w:tc>
          <w:tcPr>
            <w:tcW w:w="9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46C" w:rsidRPr="00C1687B" w:rsidRDefault="00EB7CBA" w:rsidP="00EB7CBA">
            <w:pPr>
              <w:pStyle w:val="Tytu"/>
              <w:spacing w:before="120" w:after="120"/>
              <w:contextualSpacing/>
              <w:jc w:val="left"/>
              <w:rPr>
                <w:rFonts w:ascii="Book Antiqua" w:hAnsi="Book Antiqua" w:cs="Times New Roman"/>
                <w:b w:val="0"/>
                <w:sz w:val="20"/>
                <w:szCs w:val="20"/>
              </w:rPr>
            </w:pPr>
            <w:r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 xml:space="preserve">4. </w:t>
            </w:r>
            <w:r w:rsidR="00423A7B"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Ustawienie oraz regulację rolet po zakończeniu montażu</w:t>
            </w:r>
            <w:r w:rsidRPr="00C1687B">
              <w:rPr>
                <w:rFonts w:ascii="Book Antiqua" w:hAnsi="Book Antiqua"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80654C" w:rsidRPr="00423A7B" w:rsidRDefault="0080654C" w:rsidP="0080654C">
      <w:pPr>
        <w:autoSpaceDE w:val="0"/>
        <w:autoSpaceDN w:val="0"/>
        <w:adjustRightInd w:val="0"/>
        <w:ind w:left="142"/>
        <w:jc w:val="both"/>
        <w:rPr>
          <w:rFonts w:ascii="Book Antiqua" w:hAnsi="Book Antiqua"/>
          <w:bCs/>
          <w:sz w:val="22"/>
          <w:szCs w:val="22"/>
        </w:rPr>
      </w:pPr>
    </w:p>
    <w:p w:rsidR="009B34FF" w:rsidRPr="00423A7B" w:rsidRDefault="009B34FF">
      <w:pPr>
        <w:rPr>
          <w:rFonts w:ascii="Book Antiqua" w:hAnsi="Book Antiqua"/>
        </w:rPr>
      </w:pPr>
    </w:p>
    <w:p w:rsidR="0033340B" w:rsidRPr="00423A7B" w:rsidRDefault="0033340B">
      <w:pPr>
        <w:rPr>
          <w:rFonts w:ascii="Book Antiqua" w:hAnsi="Book Antiqua"/>
        </w:rPr>
      </w:pPr>
    </w:p>
    <w:sectPr w:rsidR="0033340B" w:rsidRPr="00423A7B" w:rsidSect="006520F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7F32851"/>
    <w:multiLevelType w:val="hybridMultilevel"/>
    <w:tmpl w:val="2D1A9D64"/>
    <w:lvl w:ilvl="0" w:tplc="5C8C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5727D"/>
    <w:multiLevelType w:val="hybridMultilevel"/>
    <w:tmpl w:val="698A53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F7"/>
    <w:rsid w:val="0001646C"/>
    <w:rsid w:val="000F2A49"/>
    <w:rsid w:val="001A68F8"/>
    <w:rsid w:val="00250EEE"/>
    <w:rsid w:val="0033340B"/>
    <w:rsid w:val="00344321"/>
    <w:rsid w:val="00394535"/>
    <w:rsid w:val="003C5260"/>
    <w:rsid w:val="00423A7B"/>
    <w:rsid w:val="00460869"/>
    <w:rsid w:val="00523CD9"/>
    <w:rsid w:val="0058288B"/>
    <w:rsid w:val="006442D1"/>
    <w:rsid w:val="006520F9"/>
    <w:rsid w:val="006F0014"/>
    <w:rsid w:val="006F3545"/>
    <w:rsid w:val="0080654C"/>
    <w:rsid w:val="008E40F7"/>
    <w:rsid w:val="00995651"/>
    <w:rsid w:val="009B34FF"/>
    <w:rsid w:val="00BE5E73"/>
    <w:rsid w:val="00C1067B"/>
    <w:rsid w:val="00C1687B"/>
    <w:rsid w:val="00D40024"/>
    <w:rsid w:val="00D66354"/>
    <w:rsid w:val="00D80FD7"/>
    <w:rsid w:val="00E5750C"/>
    <w:rsid w:val="00EB7CBA"/>
    <w:rsid w:val="00EF063C"/>
    <w:rsid w:val="00F746F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7CBA"/>
    <w:pPr>
      <w:suppressAutoHyphens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8065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80654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TytuZnak1">
    <w:name w:val="Tytuł Znak1"/>
    <w:basedOn w:val="Domylnaczcionkaakapitu"/>
    <w:uiPriority w:val="10"/>
    <w:rsid w:val="0080654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Tekstpodstawowywcity21">
    <w:name w:val="Tekst podstawowy wcięty 21"/>
    <w:basedOn w:val="Normalny"/>
    <w:rsid w:val="0080654C"/>
    <w:pPr>
      <w:tabs>
        <w:tab w:val="left" w:pos="180"/>
      </w:tabs>
      <w:ind w:left="18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7CBA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Edyta</cp:lastModifiedBy>
  <cp:revision>10</cp:revision>
  <cp:lastPrinted>2017-10-18T10:09:00Z</cp:lastPrinted>
  <dcterms:created xsi:type="dcterms:W3CDTF">2017-12-15T10:14:00Z</dcterms:created>
  <dcterms:modified xsi:type="dcterms:W3CDTF">2018-10-17T06:04:00Z</dcterms:modified>
</cp:coreProperties>
</file>